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00" w:rsidRPr="00EE2700" w:rsidRDefault="00EE2700" w:rsidP="00EE2700">
      <w:pPr>
        <w:spacing w:after="0" w:line="100" w:lineRule="atLeast"/>
        <w:jc w:val="right"/>
        <w:rPr>
          <w:rFonts w:ascii="Times New Roman" w:hAnsi="Times New Roman" w:cs="Mangal"/>
          <w:bCs/>
          <w:i/>
          <w:sz w:val="20"/>
          <w:szCs w:val="20"/>
          <w:lang w:eastAsia="hi-IN" w:bidi="hi-IN"/>
        </w:rPr>
      </w:pPr>
      <w:r w:rsidRPr="00EE2700">
        <w:rPr>
          <w:rFonts w:ascii="Times New Roman" w:hAnsi="Times New Roman" w:cs="Mangal"/>
          <w:bCs/>
          <w:i/>
          <w:sz w:val="20"/>
          <w:szCs w:val="20"/>
          <w:lang w:eastAsia="hi-IN" w:bidi="hi-IN"/>
        </w:rPr>
        <w:t>Załącznik</w:t>
      </w:r>
      <w:r>
        <w:rPr>
          <w:rFonts w:ascii="Times New Roman" w:hAnsi="Times New Roman" w:cs="Mangal"/>
          <w:bCs/>
          <w:i/>
          <w:sz w:val="20"/>
          <w:szCs w:val="20"/>
          <w:lang w:eastAsia="hi-IN" w:bidi="hi-IN"/>
        </w:rPr>
        <w:t xml:space="preserve"> nr 1</w:t>
      </w:r>
      <w:r w:rsidRPr="00EE2700">
        <w:rPr>
          <w:rFonts w:ascii="Times New Roman" w:hAnsi="Times New Roman" w:cs="Mangal"/>
          <w:bCs/>
          <w:i/>
          <w:sz w:val="20"/>
          <w:szCs w:val="20"/>
          <w:lang w:eastAsia="hi-IN" w:bidi="hi-IN"/>
        </w:rPr>
        <w:t xml:space="preserve"> do zarządzenia nr 4/2023 Dyrektora Szkoły Podstawowej </w:t>
      </w:r>
      <w:r>
        <w:rPr>
          <w:rFonts w:ascii="Times New Roman" w:hAnsi="Times New Roman" w:cs="Mangal"/>
          <w:bCs/>
          <w:i/>
          <w:sz w:val="20"/>
          <w:szCs w:val="20"/>
          <w:lang w:eastAsia="hi-IN" w:bidi="hi-IN"/>
        </w:rPr>
        <w:br/>
      </w:r>
      <w:r w:rsidRPr="00EE2700">
        <w:rPr>
          <w:rFonts w:ascii="Times New Roman" w:hAnsi="Times New Roman" w:cs="Mangal"/>
          <w:bCs/>
          <w:i/>
          <w:sz w:val="20"/>
          <w:szCs w:val="20"/>
          <w:lang w:eastAsia="hi-IN" w:bidi="hi-IN"/>
        </w:rPr>
        <w:t>im. ks. Anastazego Sadowskiego w Lisich Jamach z dnia 6.02.2023 r.</w:t>
      </w:r>
    </w:p>
    <w:p w:rsidR="00512B01" w:rsidRDefault="00AC2632" w:rsidP="00EE2700">
      <w:pPr>
        <w:pStyle w:val="Standard"/>
        <w:widowControl w:val="0"/>
        <w:spacing w:line="100" w:lineRule="atLeast"/>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872362" cy="2088718"/>
            <wp:effectExtent l="0" t="0" r="0" b="6782"/>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72362" cy="2088718"/>
                    </a:xfrm>
                    <a:prstGeom prst="rect">
                      <a:avLst/>
                    </a:prstGeom>
                    <a:noFill/>
                    <a:ln>
                      <a:noFill/>
                      <a:prstDash/>
                    </a:ln>
                  </pic:spPr>
                </pic:pic>
              </a:graphicData>
            </a:graphic>
          </wp:anchor>
        </w:drawing>
      </w:r>
    </w:p>
    <w:p w:rsidR="00512B01" w:rsidRDefault="00512B01">
      <w:pPr>
        <w:pStyle w:val="Standard"/>
        <w:widowControl w:val="0"/>
        <w:spacing w:line="100" w:lineRule="atLeast"/>
        <w:jc w:val="right"/>
        <w:rPr>
          <w:rFonts w:eastAsia="SimSun" w:cs="Mangal"/>
          <w:bCs/>
          <w:i/>
          <w:color w:val="000000"/>
          <w:sz w:val="18"/>
          <w:szCs w:val="20"/>
          <w:lang w:eastAsia="hi-IN" w:bidi="hi-IN"/>
        </w:rPr>
      </w:pPr>
    </w:p>
    <w:p w:rsidR="00512B01" w:rsidRDefault="00512B01">
      <w:pPr>
        <w:pStyle w:val="Standard"/>
        <w:widowControl w:val="0"/>
        <w:spacing w:line="100" w:lineRule="atLeast"/>
        <w:jc w:val="right"/>
        <w:rPr>
          <w:rFonts w:eastAsia="SimSun" w:cs="Mangal"/>
          <w:bCs/>
          <w:i/>
          <w:color w:val="000000"/>
          <w:sz w:val="18"/>
          <w:szCs w:val="20"/>
          <w:lang w:eastAsia="hi-IN" w:bidi="hi-IN"/>
        </w:rPr>
      </w:pPr>
    </w:p>
    <w:p w:rsidR="00512B01" w:rsidRDefault="00512B01">
      <w:pPr>
        <w:pStyle w:val="Standard"/>
      </w:pPr>
    </w:p>
    <w:p w:rsidR="00512B01" w:rsidRDefault="00512B01">
      <w:pPr>
        <w:pStyle w:val="Standard"/>
        <w:rPr>
          <w:b/>
        </w:rPr>
      </w:pPr>
    </w:p>
    <w:p w:rsidR="00512B01" w:rsidRDefault="00512B01">
      <w:pPr>
        <w:pStyle w:val="Standard"/>
        <w:rPr>
          <w:rFonts w:eastAsia="SimSun" w:cs="Mangal"/>
          <w:b/>
          <w:bCs/>
          <w:i/>
          <w:sz w:val="36"/>
          <w:szCs w:val="36"/>
          <w:lang w:eastAsia="hi-IN" w:bidi="hi-IN"/>
        </w:rPr>
      </w:pPr>
    </w:p>
    <w:p w:rsidR="00512B01" w:rsidRDefault="00512B01">
      <w:pPr>
        <w:pStyle w:val="Standard"/>
        <w:rPr>
          <w:rFonts w:eastAsia="SimSun" w:cs="Mangal"/>
          <w:b/>
          <w:bCs/>
          <w:i/>
          <w:sz w:val="36"/>
          <w:szCs w:val="36"/>
          <w:lang w:eastAsia="hi-IN" w:bidi="hi-IN"/>
        </w:rPr>
      </w:pPr>
    </w:p>
    <w:p w:rsidR="00512B01" w:rsidRDefault="00512B01">
      <w:pPr>
        <w:pStyle w:val="Standard"/>
        <w:jc w:val="center"/>
        <w:rPr>
          <w:rFonts w:eastAsia="SimSun" w:cs="Mangal"/>
          <w:b/>
          <w:bCs/>
          <w:i/>
          <w:sz w:val="36"/>
          <w:szCs w:val="36"/>
          <w:lang w:eastAsia="hi-IN" w:bidi="hi-IN"/>
        </w:rPr>
      </w:pPr>
    </w:p>
    <w:p w:rsidR="00512B01" w:rsidRDefault="00AC2632">
      <w:pPr>
        <w:pStyle w:val="Standard"/>
        <w:jc w:val="center"/>
      </w:pPr>
      <w:r>
        <w:rPr>
          <w:rFonts w:eastAsia="SimSun" w:cs="Mangal"/>
          <w:b/>
          <w:bCs/>
          <w:i/>
          <w:sz w:val="36"/>
          <w:szCs w:val="36"/>
          <w:lang w:eastAsia="hi-IN" w:bidi="hi-IN"/>
        </w:rPr>
        <w:t>Regulamin rekrutacji dzieci</w:t>
      </w:r>
      <w:r>
        <w:rPr>
          <w:b/>
        </w:rPr>
        <w:t xml:space="preserve"> </w:t>
      </w:r>
      <w:r>
        <w:rPr>
          <w:rFonts w:eastAsia="SimSun" w:cs="Mangal"/>
          <w:b/>
          <w:bCs/>
          <w:i/>
          <w:sz w:val="36"/>
          <w:szCs w:val="36"/>
          <w:lang w:eastAsia="hi-IN" w:bidi="hi-IN"/>
        </w:rPr>
        <w:t>do oddziałów przedszkolnych</w:t>
      </w:r>
    </w:p>
    <w:p w:rsidR="00512B01" w:rsidRDefault="00AC2632">
      <w:pPr>
        <w:pStyle w:val="Standard"/>
        <w:widowControl w:val="0"/>
        <w:spacing w:line="100" w:lineRule="atLeast"/>
        <w:jc w:val="center"/>
      </w:pPr>
      <w:r>
        <w:rPr>
          <w:rFonts w:eastAsia="SimSun" w:cs="Mangal"/>
          <w:b/>
          <w:bCs/>
          <w:i/>
          <w:sz w:val="36"/>
          <w:szCs w:val="36"/>
          <w:lang w:eastAsia="hi-IN" w:bidi="hi-IN"/>
        </w:rPr>
        <w:t>działających przy Szkole Podstawowej im. ks. Anastazego Sadowskiego w Lisich Jamach na rok szkolny</w:t>
      </w:r>
      <w:r w:rsidR="00EE2700">
        <w:rPr>
          <w:rFonts w:eastAsia="SimSun" w:cs="Mangal"/>
          <w:b/>
          <w:bCs/>
          <w:i/>
          <w:sz w:val="36"/>
          <w:szCs w:val="36"/>
          <w:lang w:eastAsia="hi-IN" w:bidi="hi-IN"/>
        </w:rPr>
        <w:t xml:space="preserve"> 2023/2024</w:t>
      </w:r>
    </w:p>
    <w:p w:rsidR="00512B01" w:rsidRDefault="00512B01">
      <w:pPr>
        <w:pStyle w:val="Standard"/>
        <w:widowControl w:val="0"/>
        <w:spacing w:line="100" w:lineRule="atLeast"/>
        <w:rPr>
          <w:rFonts w:eastAsia="SimSun" w:cs="Mangal"/>
          <w:b/>
          <w:bCs/>
          <w:sz w:val="56"/>
          <w:szCs w:val="56"/>
          <w:lang w:eastAsia="hi-IN" w:bidi="hi-IN"/>
        </w:rPr>
      </w:pPr>
    </w:p>
    <w:p w:rsidR="00512B01" w:rsidRDefault="00512B01">
      <w:pPr>
        <w:pStyle w:val="Standard"/>
        <w:widowControl w:val="0"/>
        <w:spacing w:line="100" w:lineRule="atLeast"/>
        <w:rPr>
          <w:rFonts w:eastAsia="SimSun" w:cs="Mangal"/>
          <w:b/>
          <w:bCs/>
          <w:sz w:val="52"/>
          <w:szCs w:val="56"/>
          <w:lang w:eastAsia="hi-IN" w:bidi="hi-IN"/>
        </w:rPr>
      </w:pPr>
    </w:p>
    <w:p w:rsidR="00512B01" w:rsidRDefault="00AC2632">
      <w:pPr>
        <w:pStyle w:val="Standard"/>
        <w:widowControl w:val="0"/>
        <w:spacing w:line="100" w:lineRule="atLeast"/>
        <w:jc w:val="both"/>
      </w:pPr>
      <w:r>
        <w:rPr>
          <w:rFonts w:eastAsia="SimSun"/>
          <w:sz w:val="20"/>
          <w:lang w:eastAsia="hi-IN" w:bidi="hi-IN"/>
        </w:rPr>
        <w:t>Podstawa prawna:</w:t>
      </w:r>
    </w:p>
    <w:p w:rsidR="00512B01" w:rsidRDefault="00AC2632">
      <w:pPr>
        <w:pStyle w:val="Standard"/>
        <w:widowControl w:val="0"/>
        <w:numPr>
          <w:ilvl w:val="0"/>
          <w:numId w:val="29"/>
        </w:numPr>
        <w:spacing w:after="160" w:line="100" w:lineRule="atLeast"/>
        <w:jc w:val="both"/>
      </w:pPr>
      <w:r>
        <w:rPr>
          <w:rFonts w:eastAsia="SimSun"/>
          <w:iCs/>
          <w:sz w:val="20"/>
          <w:lang w:eastAsia="hi-IN" w:bidi="hi-IN"/>
        </w:rPr>
        <w:t>Ustawa z dnia 14 grudnia 2016 r. – Prawo oświatowe (t. j. Dz. U. z 2021 r., poz. 1082),</w:t>
      </w:r>
    </w:p>
    <w:p w:rsidR="0008501D" w:rsidRPr="0008501D" w:rsidRDefault="00AC2632" w:rsidP="0008501D">
      <w:pPr>
        <w:pStyle w:val="Standard"/>
        <w:numPr>
          <w:ilvl w:val="0"/>
          <w:numId w:val="18"/>
        </w:numPr>
        <w:spacing w:after="160" w:line="100" w:lineRule="atLeast"/>
        <w:jc w:val="both"/>
        <w:rPr>
          <w:rFonts w:eastAsia="SimSun"/>
          <w:iCs/>
          <w:sz w:val="20"/>
          <w:lang w:eastAsia="hi-IN" w:bidi="hi-IN"/>
        </w:rPr>
      </w:pPr>
      <w:r w:rsidRPr="0008501D">
        <w:rPr>
          <w:rFonts w:eastAsia="SimSun"/>
          <w:iCs/>
          <w:sz w:val="20"/>
          <w:lang w:eastAsia="hi-IN" w:bidi="hi-IN"/>
        </w:rPr>
        <w:t xml:space="preserve">Rozporządzenie Ministra Edukacji Narodowej </w:t>
      </w:r>
      <w:bookmarkStart w:id="0" w:name="_GoBack"/>
      <w:r w:rsidR="0008501D">
        <w:rPr>
          <w:rFonts w:eastAsia="SimSun"/>
          <w:iCs/>
          <w:sz w:val="20"/>
          <w:lang w:eastAsia="hi-IN" w:bidi="hi-IN"/>
        </w:rPr>
        <w:t>z dnia18 listopada 2022 r.</w:t>
      </w:r>
      <w:r w:rsidR="0008501D" w:rsidRPr="0008501D">
        <w:t xml:space="preserve"> </w:t>
      </w:r>
      <w:r w:rsidR="0008501D" w:rsidRPr="0008501D">
        <w:rPr>
          <w:rFonts w:eastAsia="SimSun"/>
          <w:iCs/>
          <w:sz w:val="20"/>
          <w:lang w:eastAsia="hi-IN" w:bidi="hi-IN"/>
        </w:rPr>
        <w:t>w sprawie przeprowadzania postępowania rekrutacyjnego ora</w:t>
      </w:r>
      <w:r w:rsidR="0008501D">
        <w:rPr>
          <w:rFonts w:eastAsia="SimSun"/>
          <w:iCs/>
          <w:sz w:val="20"/>
          <w:lang w:eastAsia="hi-IN" w:bidi="hi-IN"/>
        </w:rPr>
        <w:t xml:space="preserve">z postępowania uzupełniającego </w:t>
      </w:r>
      <w:r w:rsidR="0008501D" w:rsidRPr="0008501D">
        <w:rPr>
          <w:rFonts w:eastAsia="SimSun"/>
          <w:iCs/>
          <w:sz w:val="20"/>
          <w:lang w:eastAsia="hi-IN" w:bidi="hi-IN"/>
        </w:rPr>
        <w:t>do publicznych przedszkoli, szkół, placówek i centrów</w:t>
      </w:r>
      <w:r w:rsidR="0008501D">
        <w:rPr>
          <w:rFonts w:eastAsia="SimSun"/>
          <w:iCs/>
          <w:sz w:val="20"/>
          <w:lang w:eastAsia="hi-IN" w:bidi="hi-IN"/>
        </w:rPr>
        <w:t xml:space="preserve"> (Dz.U. z 2022, poz. 2431)</w:t>
      </w:r>
    </w:p>
    <w:bookmarkEnd w:id="0"/>
    <w:p w:rsidR="00512B01" w:rsidRDefault="00AC2632" w:rsidP="00AE4140">
      <w:pPr>
        <w:pStyle w:val="Standard"/>
        <w:widowControl w:val="0"/>
        <w:numPr>
          <w:ilvl w:val="0"/>
          <w:numId w:val="18"/>
        </w:numPr>
        <w:spacing w:after="160" w:line="100" w:lineRule="atLeast"/>
        <w:jc w:val="both"/>
      </w:pPr>
      <w:r w:rsidRPr="0008501D">
        <w:rPr>
          <w:rFonts w:eastAsia="SimSun"/>
          <w:iCs/>
          <w:sz w:val="20"/>
          <w:lang w:eastAsia="hi-IN" w:bidi="hi-IN"/>
        </w:rPr>
        <w:t>Uchwała nr IV/38/19 Rady Gminy Sierakowice z dnia 22 stycznia 2019 r. w sprawie określenia kryteriów rekrutacji kandydatów do przedszkoli, oddziałów przedszkolnych w szkołach podstawowych, innych form wychowania przedszkolnego i do publicznych szkół podstawowych zamieszkujących poza obwodem szkoły podstawowej prowadzonych przez Gminę Sierakowice oraz dokumentów niezbędnych do ich potwierdzenia.</w:t>
      </w:r>
    </w:p>
    <w:p w:rsidR="00512B01" w:rsidRDefault="00EE2700">
      <w:pPr>
        <w:pStyle w:val="Standard"/>
        <w:numPr>
          <w:ilvl w:val="0"/>
          <w:numId w:val="18"/>
        </w:numPr>
        <w:spacing w:after="160" w:line="100" w:lineRule="atLeast"/>
        <w:jc w:val="both"/>
        <w:rPr>
          <w:sz w:val="20"/>
        </w:rPr>
      </w:pPr>
      <w:r>
        <w:rPr>
          <w:sz w:val="20"/>
        </w:rPr>
        <w:t>Uchwała</w:t>
      </w:r>
      <w:r w:rsidR="00AC2632">
        <w:rPr>
          <w:sz w:val="20"/>
        </w:rPr>
        <w:t xml:space="preserve"> nr V/48/19 Rady Gminy Sierakowice z dnia 5 marca 2019 r. w sprawie ustalenia planu sieci publicznych szkół podstawowych prowadzonych przez Gminę Sierakowice oraz określenia granic ich obwodów;</w:t>
      </w:r>
    </w:p>
    <w:p w:rsidR="00512B01" w:rsidRDefault="00EE2700">
      <w:pPr>
        <w:pStyle w:val="Standard"/>
        <w:numPr>
          <w:ilvl w:val="0"/>
          <w:numId w:val="18"/>
        </w:numPr>
        <w:spacing w:after="160" w:line="100" w:lineRule="atLeast"/>
        <w:jc w:val="both"/>
        <w:rPr>
          <w:sz w:val="20"/>
        </w:rPr>
      </w:pPr>
      <w:r>
        <w:rPr>
          <w:sz w:val="20"/>
        </w:rPr>
        <w:t>Zarządzenie</w:t>
      </w:r>
      <w:r w:rsidR="00AC2632">
        <w:rPr>
          <w:sz w:val="20"/>
        </w:rPr>
        <w:t xml:space="preserve"> nr 010/2023 Wójta Gminy Sierakowice z dnia 17 stycznia 2023 r. w sprawie ustalenia terminów postępowania rekrutacyjnego oraz postępowania uzupełniającego na rok szkolny 2023/2024 do przeszkoli, oddziałów przedszkolnych w szkołach podstawowych, innych form wychowania przedszkolnego i klas I szkół podstawowych prowadzonych przez Gminę Sierakowice.  </w:t>
      </w:r>
    </w:p>
    <w:p w:rsidR="00512B01" w:rsidRDefault="00512B01">
      <w:pPr>
        <w:pStyle w:val="Standard"/>
        <w:widowControl w:val="0"/>
        <w:spacing w:after="160" w:line="100" w:lineRule="atLeast"/>
        <w:ind w:left="568"/>
        <w:jc w:val="both"/>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rPr>
          <w:rFonts w:eastAsia="SimSun"/>
          <w:iCs/>
          <w:color w:val="FF0000"/>
          <w:sz w:val="22"/>
          <w:lang w:eastAsia="hi-IN" w:bidi="hi-IN"/>
        </w:rPr>
      </w:pPr>
    </w:p>
    <w:p w:rsidR="00512B01" w:rsidRDefault="00512B01">
      <w:pPr>
        <w:pStyle w:val="Standard"/>
        <w:jc w:val="center"/>
      </w:pPr>
    </w:p>
    <w:p w:rsidR="00512B01" w:rsidRDefault="00512B01">
      <w:pPr>
        <w:pStyle w:val="Standard"/>
        <w:jc w:val="center"/>
      </w:pPr>
    </w:p>
    <w:p w:rsidR="00512B01" w:rsidRDefault="00512B01">
      <w:pPr>
        <w:pStyle w:val="Standard"/>
        <w:jc w:val="center"/>
        <w:rPr>
          <w:b/>
          <w:caps/>
        </w:rPr>
      </w:pPr>
    </w:p>
    <w:p w:rsidR="00512B01" w:rsidRDefault="00512B01">
      <w:pPr>
        <w:pStyle w:val="Standard"/>
        <w:jc w:val="center"/>
        <w:rPr>
          <w:b/>
          <w:caps/>
        </w:rPr>
      </w:pPr>
    </w:p>
    <w:p w:rsidR="00512B01" w:rsidRDefault="00AC2632">
      <w:pPr>
        <w:pStyle w:val="Standard"/>
        <w:jc w:val="center"/>
      </w:pPr>
      <w:r>
        <w:rPr>
          <w:b/>
          <w:caps/>
          <w:sz w:val="22"/>
        </w:rPr>
        <w:lastRenderedPageBreak/>
        <w:t>Postanowienia ogólne</w:t>
      </w:r>
    </w:p>
    <w:p w:rsidR="00512B01" w:rsidRDefault="00512B01">
      <w:pPr>
        <w:pStyle w:val="Standard"/>
        <w:jc w:val="center"/>
        <w:rPr>
          <w:b/>
        </w:rPr>
      </w:pPr>
    </w:p>
    <w:p w:rsidR="00512B01" w:rsidRDefault="00AC2632">
      <w:pPr>
        <w:pStyle w:val="Standard"/>
        <w:jc w:val="center"/>
      </w:pPr>
      <w:r>
        <w:rPr>
          <w:b/>
          <w:sz w:val="22"/>
        </w:rPr>
        <w:t>§ 1</w:t>
      </w:r>
    </w:p>
    <w:p w:rsidR="00512B01" w:rsidRDefault="00512B01">
      <w:pPr>
        <w:pStyle w:val="Standard"/>
        <w:jc w:val="center"/>
        <w:rPr>
          <w:b/>
          <w:sz w:val="22"/>
        </w:rPr>
      </w:pPr>
    </w:p>
    <w:p w:rsidR="00512B01" w:rsidRDefault="00AC2632">
      <w:pPr>
        <w:pStyle w:val="Standard"/>
        <w:numPr>
          <w:ilvl w:val="0"/>
          <w:numId w:val="30"/>
        </w:numPr>
        <w:ind w:left="709" w:hanging="283"/>
        <w:jc w:val="both"/>
      </w:pPr>
      <w:r>
        <w:rPr>
          <w:iCs/>
          <w:sz w:val="20"/>
        </w:rPr>
        <w:t>Regulamin określa zasady, tryb i kryteria rekrutacji dzieci do oddziału przedszkolnego.</w:t>
      </w:r>
    </w:p>
    <w:p w:rsidR="00512B01" w:rsidRDefault="00AC2632">
      <w:pPr>
        <w:pStyle w:val="Standard"/>
        <w:numPr>
          <w:ilvl w:val="0"/>
          <w:numId w:val="6"/>
        </w:numPr>
        <w:ind w:left="709" w:hanging="283"/>
        <w:jc w:val="both"/>
      </w:pPr>
      <w:r>
        <w:rPr>
          <w:sz w:val="20"/>
        </w:rPr>
        <w:t>W postępowan</w:t>
      </w:r>
      <w:r w:rsidR="00EE2700">
        <w:rPr>
          <w:sz w:val="20"/>
        </w:rPr>
        <w:t xml:space="preserve">iu rekrutacyjnym na rok szkolny 2023/2024 </w:t>
      </w:r>
      <w:r>
        <w:rPr>
          <w:sz w:val="20"/>
        </w:rPr>
        <w:t>do oddziału przedszkolnego, dyrektor w uzgodnieniu z Wójtem Gminy Sierakowice określa:</w:t>
      </w:r>
    </w:p>
    <w:p w:rsidR="00512B01" w:rsidRDefault="00AC2632">
      <w:pPr>
        <w:pStyle w:val="Akapitzlist"/>
        <w:numPr>
          <w:ilvl w:val="0"/>
          <w:numId w:val="31"/>
        </w:numPr>
        <w:ind w:left="1185" w:firstLine="0"/>
        <w:jc w:val="both"/>
      </w:pPr>
      <w:r>
        <w:rPr>
          <w:sz w:val="20"/>
        </w:rPr>
        <w:t>terminy postępowania rekrutacyjnego (podstawowego i uzupełniającego),</w:t>
      </w:r>
    </w:p>
    <w:p w:rsidR="00512B01" w:rsidRDefault="00AC2632">
      <w:pPr>
        <w:pStyle w:val="Akapitzlist"/>
        <w:numPr>
          <w:ilvl w:val="0"/>
          <w:numId w:val="10"/>
        </w:numPr>
        <w:ind w:left="1134" w:firstLine="0"/>
        <w:jc w:val="both"/>
      </w:pPr>
      <w:r>
        <w:rPr>
          <w:sz w:val="20"/>
        </w:rPr>
        <w:t>terminy składania dokumentów w postępowaniu rekrutacyjnym.</w:t>
      </w:r>
    </w:p>
    <w:p w:rsidR="00512B01" w:rsidRDefault="00AC2632">
      <w:pPr>
        <w:pStyle w:val="Standard"/>
        <w:numPr>
          <w:ilvl w:val="0"/>
          <w:numId w:val="6"/>
        </w:numPr>
        <w:ind w:left="709" w:hanging="283"/>
        <w:jc w:val="both"/>
      </w:pPr>
      <w:r>
        <w:rPr>
          <w:sz w:val="20"/>
        </w:rPr>
        <w:t>Dyrektor stosuje w rekrutacji kryteria:</w:t>
      </w:r>
    </w:p>
    <w:p w:rsidR="00512B01" w:rsidRDefault="00AC2632">
      <w:pPr>
        <w:pStyle w:val="Akapitzlist"/>
        <w:numPr>
          <w:ilvl w:val="0"/>
          <w:numId w:val="32"/>
        </w:numPr>
        <w:ind w:left="1134" w:firstLine="0"/>
        <w:jc w:val="both"/>
      </w:pPr>
      <w:r>
        <w:rPr>
          <w:iCs/>
          <w:sz w:val="20"/>
        </w:rPr>
        <w:t>pierwszego etapu rekrutacyjnego określone w ustawie Prawo oświatowe,</w:t>
      </w:r>
    </w:p>
    <w:p w:rsidR="00512B01" w:rsidRDefault="00AC2632">
      <w:pPr>
        <w:pStyle w:val="Akapitzlist"/>
        <w:numPr>
          <w:ilvl w:val="0"/>
          <w:numId w:val="26"/>
        </w:numPr>
        <w:ind w:left="1134" w:firstLine="0"/>
        <w:jc w:val="both"/>
      </w:pPr>
      <w:r>
        <w:rPr>
          <w:sz w:val="20"/>
        </w:rPr>
        <w:t>drugiego etapu postępowania rekrutacyjnego ustalone przez Radę Gminy Sierakowice.</w:t>
      </w:r>
    </w:p>
    <w:p w:rsidR="00512B01" w:rsidRDefault="00AC2632">
      <w:pPr>
        <w:pStyle w:val="Standard"/>
        <w:numPr>
          <w:ilvl w:val="0"/>
          <w:numId w:val="6"/>
        </w:numPr>
        <w:ind w:left="709" w:hanging="283"/>
        <w:jc w:val="both"/>
      </w:pPr>
      <w:r>
        <w:rPr>
          <w:rFonts w:eastAsia="SimSun"/>
          <w:sz w:val="20"/>
          <w:lang w:eastAsia="hi-IN" w:bidi="hi-IN"/>
        </w:rPr>
        <w:t>Spełnienie przez dziecko kryteriów o których mowa w ust. 3 pkt. 2, jest potwierdzane stosownymi dokumentami i oświadczeniami rodzica dołączonymi do „Wniosku o przyjęcie do oddziału przedszkolnego”.</w:t>
      </w:r>
    </w:p>
    <w:p w:rsidR="00512B01" w:rsidRDefault="00512B01">
      <w:pPr>
        <w:pStyle w:val="Standard"/>
        <w:jc w:val="both"/>
        <w:rPr>
          <w:color w:val="FF0000"/>
        </w:rPr>
      </w:pPr>
    </w:p>
    <w:p w:rsidR="00512B01" w:rsidRDefault="00AC2632">
      <w:pPr>
        <w:pStyle w:val="Standard"/>
        <w:jc w:val="center"/>
      </w:pPr>
      <w:r>
        <w:rPr>
          <w:b/>
          <w:sz w:val="22"/>
        </w:rPr>
        <w:t>§ 2</w:t>
      </w:r>
    </w:p>
    <w:p w:rsidR="00512B01" w:rsidRDefault="00512B01">
      <w:pPr>
        <w:pStyle w:val="Standard"/>
        <w:jc w:val="center"/>
        <w:rPr>
          <w:b/>
          <w:sz w:val="22"/>
        </w:rPr>
      </w:pPr>
    </w:p>
    <w:p w:rsidR="00512B01" w:rsidRDefault="00AC2632">
      <w:pPr>
        <w:pStyle w:val="Standard"/>
        <w:ind w:left="360"/>
        <w:jc w:val="both"/>
      </w:pPr>
      <w:r>
        <w:rPr>
          <w:iCs/>
          <w:sz w:val="20"/>
        </w:rPr>
        <w:t>Ilekroć w Regulaminie jest mowa o:</w:t>
      </w:r>
    </w:p>
    <w:p w:rsidR="00512B01" w:rsidRDefault="00AC2632">
      <w:pPr>
        <w:pStyle w:val="Standard"/>
        <w:numPr>
          <w:ilvl w:val="0"/>
          <w:numId w:val="33"/>
        </w:numPr>
        <w:jc w:val="both"/>
      </w:pPr>
      <w:r>
        <w:rPr>
          <w:iCs/>
          <w:sz w:val="20"/>
        </w:rPr>
        <w:t>Wójcie Gminy – oznacza to Wójta Gminy Sierakowice,</w:t>
      </w:r>
    </w:p>
    <w:p w:rsidR="00512B01" w:rsidRDefault="00AC2632">
      <w:pPr>
        <w:pStyle w:val="Standard"/>
        <w:numPr>
          <w:ilvl w:val="0"/>
          <w:numId w:val="7"/>
        </w:numPr>
        <w:jc w:val="both"/>
      </w:pPr>
      <w:r>
        <w:rPr>
          <w:iCs/>
          <w:sz w:val="20"/>
        </w:rPr>
        <w:t>Dyrektorze – oznacza to Dyrektora Szkoły Podstawowej im. ks. Anastazego Sadowskiego w Lisich Jamach,</w:t>
      </w:r>
    </w:p>
    <w:p w:rsidR="00512B01" w:rsidRDefault="00AC2632">
      <w:pPr>
        <w:pStyle w:val="Standard"/>
        <w:numPr>
          <w:ilvl w:val="0"/>
          <w:numId w:val="7"/>
        </w:numPr>
        <w:jc w:val="both"/>
      </w:pPr>
      <w:r>
        <w:rPr>
          <w:iCs/>
          <w:sz w:val="20"/>
        </w:rPr>
        <w:t>szkole – oznacza to Szkołę Podstawową im. ks. Anastazego Sadowskiego w Lisich Jamach,</w:t>
      </w:r>
    </w:p>
    <w:p w:rsidR="00512B01" w:rsidRDefault="00AC2632">
      <w:pPr>
        <w:pStyle w:val="Standard"/>
        <w:numPr>
          <w:ilvl w:val="0"/>
          <w:numId w:val="7"/>
        </w:numPr>
        <w:jc w:val="both"/>
      </w:pPr>
      <w:r>
        <w:rPr>
          <w:iCs/>
          <w:sz w:val="20"/>
        </w:rPr>
        <w:t>oddziale przedszkolnym – oznacza to oddział przedszkolny dla „3-5” latków oraz oddział kl. „0”,</w:t>
      </w:r>
    </w:p>
    <w:p w:rsidR="00512B01" w:rsidRDefault="00AC2632">
      <w:pPr>
        <w:pStyle w:val="Standard"/>
        <w:numPr>
          <w:ilvl w:val="0"/>
          <w:numId w:val="7"/>
        </w:numPr>
        <w:jc w:val="both"/>
      </w:pPr>
      <w:r>
        <w:rPr>
          <w:iCs/>
          <w:sz w:val="20"/>
        </w:rPr>
        <w:t>regulaminie – oznacza to „Regulamin rekrutacji dzieci do oddziałów przedszkolnych działających przy Szkole Podstawowej im. ks. Anastazego Sadowskiego</w:t>
      </w:r>
      <w:r w:rsidR="00EE2700">
        <w:rPr>
          <w:iCs/>
          <w:sz w:val="20"/>
        </w:rPr>
        <w:t xml:space="preserve"> w Lisich Jamach na rok szkolny 2023/2024</w:t>
      </w:r>
    </w:p>
    <w:p w:rsidR="00512B01" w:rsidRDefault="00AC2632">
      <w:pPr>
        <w:pStyle w:val="Standard"/>
        <w:numPr>
          <w:ilvl w:val="0"/>
          <w:numId w:val="7"/>
        </w:numPr>
        <w:jc w:val="both"/>
      </w:pPr>
      <w:r>
        <w:rPr>
          <w:sz w:val="20"/>
        </w:rPr>
        <w:t>postępowaniu rekrutacyjnym – oznacza to proces naboru dzieci do oddziałów przedszkolnych w rekrutacji podstawowej lub uzupełniającej wg kryteriów ustalonych w regulaminie,</w:t>
      </w:r>
    </w:p>
    <w:p w:rsidR="00512B01" w:rsidRDefault="00AC2632">
      <w:pPr>
        <w:pStyle w:val="Standard"/>
        <w:numPr>
          <w:ilvl w:val="0"/>
          <w:numId w:val="7"/>
        </w:numPr>
        <w:jc w:val="both"/>
      </w:pPr>
      <w:r>
        <w:rPr>
          <w:iCs/>
          <w:sz w:val="20"/>
        </w:rPr>
        <w:t>rodzicu – oznacza to również prawnych opiekunów dziecka,</w:t>
      </w:r>
    </w:p>
    <w:p w:rsidR="00512B01" w:rsidRDefault="00AC2632">
      <w:pPr>
        <w:pStyle w:val="Standard"/>
        <w:numPr>
          <w:ilvl w:val="0"/>
          <w:numId w:val="7"/>
        </w:numPr>
        <w:jc w:val="both"/>
      </w:pPr>
      <w:r>
        <w:rPr>
          <w:iCs/>
          <w:sz w:val="20"/>
        </w:rPr>
        <w:t xml:space="preserve">obwodzie szkoły – oznacza obwód ustalony dla Szkoły Podstawowej im. ks. Anastazego Sadowskiego </w:t>
      </w:r>
      <w:r>
        <w:rPr>
          <w:iCs/>
          <w:sz w:val="20"/>
        </w:rPr>
        <w:br/>
        <w:t>w Lisich Jamach,</w:t>
      </w:r>
    </w:p>
    <w:p w:rsidR="00512B01" w:rsidRDefault="00AC2632">
      <w:pPr>
        <w:pStyle w:val="Standard"/>
        <w:numPr>
          <w:ilvl w:val="0"/>
          <w:numId w:val="7"/>
        </w:numPr>
        <w:jc w:val="both"/>
      </w:pPr>
      <w:r>
        <w:rPr>
          <w:iCs/>
          <w:sz w:val="20"/>
        </w:rPr>
        <w:t>wielodzietności rodziny – oznacza to rodzinę wychowującą troje i więcej dzieci,</w:t>
      </w:r>
    </w:p>
    <w:p w:rsidR="00512B01" w:rsidRDefault="00AC2632">
      <w:pPr>
        <w:pStyle w:val="Standard"/>
        <w:numPr>
          <w:ilvl w:val="0"/>
          <w:numId w:val="7"/>
        </w:numPr>
        <w:jc w:val="both"/>
      </w:pPr>
      <w:r>
        <w:rPr>
          <w:iCs/>
          <w:sz w:val="20"/>
        </w:rPr>
        <w:t>samotnym wychowywaniu dziecka – oznacza to wychowywanie dziecka przez pannę, kawalera, wdowę, wdowca, osobę pozostającą w separacji orzeczonej prawomocnym wyrokiem sądu, osobę rozwiedzioną, chyba, że osoba taka wychowuje wspólnie co najmniej jedno dziecko z jego rodzicem.</w:t>
      </w:r>
    </w:p>
    <w:p w:rsidR="00512B01" w:rsidRDefault="00512B01">
      <w:pPr>
        <w:pStyle w:val="Standard"/>
        <w:jc w:val="both"/>
        <w:rPr>
          <w:b/>
          <w:bCs/>
          <w:color w:val="FF0000"/>
        </w:rPr>
      </w:pPr>
    </w:p>
    <w:p w:rsidR="00512B01" w:rsidRDefault="00512B01">
      <w:pPr>
        <w:pStyle w:val="Standard"/>
        <w:jc w:val="both"/>
        <w:rPr>
          <w:b/>
          <w:bCs/>
          <w:color w:val="FF0000"/>
        </w:rPr>
      </w:pPr>
    </w:p>
    <w:p w:rsidR="00512B01" w:rsidRDefault="00AC2632">
      <w:pPr>
        <w:pStyle w:val="Standard"/>
        <w:jc w:val="center"/>
      </w:pPr>
      <w:r>
        <w:rPr>
          <w:b/>
          <w:bCs/>
          <w:caps/>
          <w:sz w:val="22"/>
        </w:rPr>
        <w:t>Postępowanie rekrutacyjne do ODDZIAŁU PRZEDSZKOLNEGO</w:t>
      </w:r>
    </w:p>
    <w:p w:rsidR="00512B01" w:rsidRDefault="00512B01">
      <w:pPr>
        <w:pStyle w:val="Standard"/>
        <w:jc w:val="center"/>
        <w:rPr>
          <w:b/>
        </w:rPr>
      </w:pPr>
    </w:p>
    <w:p w:rsidR="00512B01" w:rsidRDefault="00AC2632">
      <w:pPr>
        <w:pStyle w:val="Standard"/>
        <w:jc w:val="center"/>
      </w:pPr>
      <w:r>
        <w:rPr>
          <w:b/>
          <w:sz w:val="22"/>
        </w:rPr>
        <w:t>§ 3</w:t>
      </w:r>
    </w:p>
    <w:p w:rsidR="00512B01" w:rsidRDefault="00512B01">
      <w:pPr>
        <w:pStyle w:val="Standard"/>
        <w:jc w:val="center"/>
        <w:rPr>
          <w:b/>
          <w:sz w:val="22"/>
        </w:rPr>
      </w:pPr>
    </w:p>
    <w:p w:rsidR="00512B01" w:rsidRDefault="00AC2632">
      <w:pPr>
        <w:pStyle w:val="Standard"/>
        <w:numPr>
          <w:ilvl w:val="0"/>
          <w:numId w:val="34"/>
        </w:numPr>
        <w:tabs>
          <w:tab w:val="left" w:pos="852"/>
        </w:tabs>
        <w:ind w:left="426" w:hanging="426"/>
        <w:jc w:val="both"/>
      </w:pPr>
      <w:r>
        <w:rPr>
          <w:sz w:val="20"/>
        </w:rPr>
        <w:t>Rekrutacja dzieci do oddziału przedszkolnego obejmuje następujące etapy:</w:t>
      </w:r>
    </w:p>
    <w:p w:rsidR="00512B01" w:rsidRDefault="00AC2632">
      <w:pPr>
        <w:pStyle w:val="Standard"/>
        <w:numPr>
          <w:ilvl w:val="0"/>
          <w:numId w:val="35"/>
        </w:numPr>
        <w:ind w:left="993" w:hanging="284"/>
        <w:jc w:val="both"/>
      </w:pPr>
      <w:r>
        <w:rPr>
          <w:sz w:val="20"/>
        </w:rPr>
        <w:t xml:space="preserve">poinformowanie rodziców dzieci uczęszczających do oddziałów przedszkolnych dla „3-5” latków </w:t>
      </w:r>
      <w:r>
        <w:rPr>
          <w:sz w:val="20"/>
        </w:rPr>
        <w:br/>
        <w:t>o możliwości złożenia deklaracji kontynuowania wychowania przedszkolnego w oddziale przedszkolnym,</w:t>
      </w:r>
    </w:p>
    <w:p w:rsidR="00512B01" w:rsidRDefault="00AC2632">
      <w:pPr>
        <w:pStyle w:val="Standard"/>
        <w:numPr>
          <w:ilvl w:val="0"/>
          <w:numId w:val="12"/>
        </w:numPr>
        <w:ind w:left="993" w:hanging="284"/>
        <w:jc w:val="both"/>
      </w:pPr>
      <w:r>
        <w:rPr>
          <w:sz w:val="20"/>
        </w:rPr>
        <w:t>ogłoszenie o rekrutacji dzieci do oddziału przedszkolnego:</w:t>
      </w:r>
    </w:p>
    <w:p w:rsidR="00512B01" w:rsidRDefault="00AC2632">
      <w:pPr>
        <w:pStyle w:val="Standard"/>
        <w:numPr>
          <w:ilvl w:val="0"/>
          <w:numId w:val="36"/>
        </w:numPr>
        <w:jc w:val="both"/>
      </w:pPr>
      <w:r>
        <w:rPr>
          <w:sz w:val="20"/>
        </w:rPr>
        <w:t>na tablicy ogłoszeń w szkole,</w:t>
      </w:r>
    </w:p>
    <w:p w:rsidR="00512B01" w:rsidRDefault="00AC2632">
      <w:pPr>
        <w:pStyle w:val="Standard"/>
        <w:numPr>
          <w:ilvl w:val="0"/>
          <w:numId w:val="14"/>
        </w:numPr>
        <w:jc w:val="both"/>
      </w:pPr>
      <w:r>
        <w:rPr>
          <w:sz w:val="20"/>
        </w:rPr>
        <w:t>na stronie internetowej szkoły,</w:t>
      </w:r>
    </w:p>
    <w:p w:rsidR="00512B01" w:rsidRDefault="00AC2632">
      <w:pPr>
        <w:pStyle w:val="Standard"/>
        <w:numPr>
          <w:ilvl w:val="0"/>
          <w:numId w:val="12"/>
        </w:numPr>
        <w:ind w:left="993" w:hanging="284"/>
        <w:jc w:val="both"/>
      </w:pPr>
      <w:r>
        <w:rPr>
          <w:sz w:val="20"/>
        </w:rPr>
        <w:t>składanie i rejestracja ,,Wniosków o przyjęcie do oddział</w:t>
      </w:r>
      <w:r w:rsidR="00EE2700">
        <w:rPr>
          <w:sz w:val="20"/>
        </w:rPr>
        <w:t>u przedszkolnego na rok szkolny 2023/2024</w:t>
      </w:r>
    </w:p>
    <w:p w:rsidR="00512B01" w:rsidRDefault="00AC2632">
      <w:pPr>
        <w:pStyle w:val="Standard"/>
        <w:numPr>
          <w:ilvl w:val="0"/>
          <w:numId w:val="12"/>
        </w:numPr>
        <w:ind w:left="993" w:hanging="284"/>
        <w:jc w:val="both"/>
      </w:pPr>
      <w:r>
        <w:rPr>
          <w:sz w:val="20"/>
        </w:rPr>
        <w:t>ustalenie składu, terminu i miejsca posiedzenia komisji rekrutacyjnej,</w:t>
      </w:r>
    </w:p>
    <w:p w:rsidR="00512B01" w:rsidRDefault="00AC2632">
      <w:pPr>
        <w:pStyle w:val="Standard"/>
        <w:numPr>
          <w:ilvl w:val="0"/>
          <w:numId w:val="12"/>
        </w:numPr>
        <w:ind w:left="993" w:hanging="284"/>
        <w:jc w:val="both"/>
      </w:pPr>
      <w:r>
        <w:rPr>
          <w:sz w:val="20"/>
        </w:rPr>
        <w:t>podanie do publicznej wiadomości poprzez wywieszenie na tablicy ogłoszeń listy kandydatów zakwalifikowanych i niezakwalifikowanych, przyjętych i nieprzyjętych,</w:t>
      </w:r>
    </w:p>
    <w:p w:rsidR="00512B01" w:rsidRDefault="00AC2632">
      <w:pPr>
        <w:pStyle w:val="Standard"/>
        <w:numPr>
          <w:ilvl w:val="0"/>
          <w:numId w:val="12"/>
        </w:numPr>
        <w:ind w:left="993" w:hanging="284"/>
        <w:jc w:val="both"/>
      </w:pPr>
      <w:r>
        <w:rPr>
          <w:sz w:val="20"/>
        </w:rPr>
        <w:t>rozpatrywanie odwołań rodziców od decyzji komisji rekrutacyjnej.</w:t>
      </w:r>
    </w:p>
    <w:p w:rsidR="00512B01" w:rsidRDefault="00AC2632">
      <w:pPr>
        <w:pStyle w:val="Standard"/>
        <w:numPr>
          <w:ilvl w:val="0"/>
          <w:numId w:val="1"/>
        </w:numPr>
        <w:shd w:val="clear" w:color="auto" w:fill="FFFFFF"/>
        <w:tabs>
          <w:tab w:val="left" w:pos="852"/>
        </w:tabs>
        <w:ind w:left="426" w:hanging="426"/>
        <w:jc w:val="both"/>
      </w:pPr>
      <w:r>
        <w:rPr>
          <w:sz w:val="20"/>
        </w:rPr>
        <w:t>Ogłoszenie, o którym mowa w ust. 1 pkt 2 zawiera harmonogram i terminarz naboru dzieci do oddziałów przedszkolnych na rok szk</w:t>
      </w:r>
      <w:r w:rsidR="00EE2700">
        <w:rPr>
          <w:sz w:val="20"/>
        </w:rPr>
        <w:t>olny 2023/2024.</w:t>
      </w:r>
    </w:p>
    <w:p w:rsidR="00512B01" w:rsidRDefault="00512B01">
      <w:pPr>
        <w:pStyle w:val="Standard"/>
        <w:shd w:val="clear" w:color="auto" w:fill="FFFFFF"/>
        <w:tabs>
          <w:tab w:val="left" w:pos="852"/>
        </w:tabs>
        <w:ind w:left="426"/>
        <w:jc w:val="both"/>
      </w:pPr>
    </w:p>
    <w:p w:rsidR="00512B01" w:rsidRDefault="00512B01">
      <w:pPr>
        <w:pStyle w:val="Standard"/>
        <w:shd w:val="clear" w:color="auto" w:fill="FFFFFF"/>
        <w:tabs>
          <w:tab w:val="left" w:pos="852"/>
        </w:tabs>
        <w:ind w:left="426"/>
        <w:jc w:val="both"/>
      </w:pPr>
    </w:p>
    <w:p w:rsidR="00512B01" w:rsidRDefault="00AC2632">
      <w:pPr>
        <w:pStyle w:val="Standard"/>
        <w:keepNext/>
        <w:jc w:val="center"/>
      </w:pPr>
      <w:r>
        <w:rPr>
          <w:b/>
          <w:bCs/>
          <w:caps/>
          <w:sz w:val="22"/>
        </w:rPr>
        <w:lastRenderedPageBreak/>
        <w:t>Zasady postępowania rekrutacyjnego</w:t>
      </w:r>
    </w:p>
    <w:p w:rsidR="00512B01" w:rsidRDefault="00512B01">
      <w:pPr>
        <w:pStyle w:val="Standard"/>
        <w:jc w:val="both"/>
        <w:rPr>
          <w:b/>
        </w:rPr>
      </w:pPr>
    </w:p>
    <w:p w:rsidR="00512B01" w:rsidRDefault="00AC2632">
      <w:pPr>
        <w:pStyle w:val="Standard"/>
        <w:jc w:val="center"/>
      </w:pPr>
      <w:r>
        <w:rPr>
          <w:b/>
          <w:sz w:val="22"/>
        </w:rPr>
        <w:t>§ 4</w:t>
      </w:r>
    </w:p>
    <w:p w:rsidR="00512B01" w:rsidRDefault="00512B01">
      <w:pPr>
        <w:pStyle w:val="Standard"/>
        <w:jc w:val="center"/>
        <w:rPr>
          <w:b/>
          <w:sz w:val="22"/>
        </w:rPr>
      </w:pPr>
    </w:p>
    <w:p w:rsidR="00512B01" w:rsidRDefault="00AC2632">
      <w:pPr>
        <w:pStyle w:val="Standard"/>
        <w:numPr>
          <w:ilvl w:val="0"/>
          <w:numId w:val="37"/>
        </w:numPr>
        <w:ind w:left="426" w:hanging="426"/>
        <w:jc w:val="both"/>
      </w:pPr>
      <w:r>
        <w:rPr>
          <w:sz w:val="20"/>
        </w:rPr>
        <w:t>Do oddziałó</w:t>
      </w:r>
      <w:r w:rsidR="00EE2700">
        <w:rPr>
          <w:sz w:val="20"/>
        </w:rPr>
        <w:t>w przedszkolnych na rok szkolny 2023/2024</w:t>
      </w:r>
      <w:r>
        <w:rPr>
          <w:sz w:val="20"/>
        </w:rPr>
        <w:t xml:space="preserve"> przyjmowane są dzieci w wieku od 3 do 6 lat.</w:t>
      </w:r>
    </w:p>
    <w:p w:rsidR="00512B01" w:rsidRDefault="00AC2632">
      <w:pPr>
        <w:pStyle w:val="Standard"/>
        <w:numPr>
          <w:ilvl w:val="0"/>
          <w:numId w:val="8"/>
        </w:numPr>
        <w:ind w:left="426" w:hanging="426"/>
        <w:jc w:val="both"/>
      </w:pPr>
      <w:r>
        <w:rPr>
          <w:rFonts w:eastAsia="SimSun"/>
          <w:sz w:val="20"/>
          <w:lang w:eastAsia="hi-IN" w:bidi="hi-IN"/>
        </w:rPr>
        <w:t>Dzieci przyjmowane są do oddziału złożonego z dzieci w/g zbliżonego wieku, odpowiednio do liczby wolnych miejsc w oddziale.</w:t>
      </w:r>
    </w:p>
    <w:p w:rsidR="00512B01" w:rsidRDefault="00AC2632">
      <w:pPr>
        <w:pStyle w:val="Standard"/>
        <w:numPr>
          <w:ilvl w:val="0"/>
          <w:numId w:val="8"/>
        </w:numPr>
        <w:ind w:left="426" w:hanging="426"/>
        <w:jc w:val="both"/>
      </w:pPr>
      <w:r>
        <w:rPr>
          <w:sz w:val="20"/>
        </w:rPr>
        <w:t>Liczebność oddziałów wynosi do 25 dzieci.</w:t>
      </w:r>
    </w:p>
    <w:p w:rsidR="00512B01" w:rsidRDefault="00AC2632">
      <w:pPr>
        <w:pStyle w:val="Akapitzlist"/>
        <w:numPr>
          <w:ilvl w:val="0"/>
          <w:numId w:val="8"/>
        </w:numPr>
        <w:jc w:val="both"/>
      </w:pPr>
      <w:r>
        <w:rPr>
          <w:sz w:val="20"/>
        </w:rPr>
        <w:t>W rekrutacji dzieci do oddziału przedszkolnego przeprowadza się rekrutację podstawową i rekrutację uzupełniającą.</w:t>
      </w:r>
    </w:p>
    <w:p w:rsidR="00512B01" w:rsidRDefault="00AC2632">
      <w:pPr>
        <w:pStyle w:val="Akapitzlist"/>
        <w:numPr>
          <w:ilvl w:val="0"/>
          <w:numId w:val="8"/>
        </w:numPr>
        <w:jc w:val="both"/>
      </w:pPr>
      <w:r>
        <w:rPr>
          <w:sz w:val="20"/>
        </w:rPr>
        <w:t xml:space="preserve">Rekrutacja uzupełniająca jest przeprowadzana tylko w przypadku, gdy w wyniku rekrutacji podstawowej </w:t>
      </w:r>
      <w:r>
        <w:rPr>
          <w:sz w:val="20"/>
        </w:rPr>
        <w:br/>
        <w:t>w oddziale przedszkolnym zostaną wolne miejsca.</w:t>
      </w:r>
    </w:p>
    <w:p w:rsidR="00512B01" w:rsidRDefault="00AC2632">
      <w:pPr>
        <w:pStyle w:val="Akapitzlist"/>
        <w:numPr>
          <w:ilvl w:val="0"/>
          <w:numId w:val="8"/>
        </w:numPr>
        <w:jc w:val="both"/>
      </w:pPr>
      <w:r>
        <w:rPr>
          <w:sz w:val="20"/>
        </w:rPr>
        <w:t>W rekrutacji uzupełniającej stosuje się odpowiednio zasady, kryteria i tryb określony dla rekrutacji podstawowej.</w:t>
      </w:r>
    </w:p>
    <w:p w:rsidR="00512B01" w:rsidRDefault="00AC2632">
      <w:pPr>
        <w:pStyle w:val="Akapitzlist"/>
        <w:numPr>
          <w:ilvl w:val="0"/>
          <w:numId w:val="8"/>
        </w:numPr>
        <w:jc w:val="both"/>
      </w:pPr>
      <w:r>
        <w:rPr>
          <w:sz w:val="20"/>
        </w:rPr>
        <w:t>Miejsce w oddziale przedszkolnym, które zostanie zwolnione przez dziecko wcześniej przyjęte w wyniku rekrutacji podstawowej lub uzupełniającej może być przyznane dziecku z listy nieprzyjętych, które otrzymało największą liczbę punktów.</w:t>
      </w:r>
    </w:p>
    <w:p w:rsidR="00512B01" w:rsidRDefault="00512B01">
      <w:pPr>
        <w:pStyle w:val="Standard"/>
        <w:jc w:val="center"/>
        <w:rPr>
          <w:b/>
          <w:color w:val="FF0000"/>
        </w:rPr>
      </w:pPr>
    </w:p>
    <w:p w:rsidR="00DF495C" w:rsidRDefault="00DF495C">
      <w:pPr>
        <w:pStyle w:val="Standard"/>
        <w:jc w:val="center"/>
        <w:rPr>
          <w:b/>
          <w:color w:val="FF0000"/>
        </w:rPr>
      </w:pPr>
    </w:p>
    <w:p w:rsidR="00512B01" w:rsidRDefault="00AC2632">
      <w:pPr>
        <w:pStyle w:val="Standard"/>
        <w:jc w:val="center"/>
      </w:pPr>
      <w:r>
        <w:rPr>
          <w:b/>
          <w:sz w:val="22"/>
        </w:rPr>
        <w:t>§ 5</w:t>
      </w:r>
    </w:p>
    <w:p w:rsidR="00512B01" w:rsidRDefault="00512B01">
      <w:pPr>
        <w:pStyle w:val="Standard"/>
        <w:jc w:val="center"/>
        <w:rPr>
          <w:b/>
        </w:rPr>
      </w:pPr>
    </w:p>
    <w:p w:rsidR="00512B01" w:rsidRDefault="00AC2632">
      <w:pPr>
        <w:pStyle w:val="Standard"/>
        <w:numPr>
          <w:ilvl w:val="0"/>
          <w:numId w:val="38"/>
        </w:numPr>
        <w:tabs>
          <w:tab w:val="left" w:pos="852"/>
        </w:tabs>
        <w:ind w:left="426" w:hanging="426"/>
        <w:jc w:val="both"/>
      </w:pPr>
      <w:r>
        <w:rPr>
          <w:sz w:val="20"/>
        </w:rPr>
        <w:t>Rodzice dzieci obecnie uczęszczających do oddziałów przedszkolnych, w terminie 7 dni przed rozpoczęciem procesu rekrutacji składają deklarację o kontynuowaniu wychowania przedszkolnego, stanowiącą</w:t>
      </w:r>
      <w:r>
        <w:rPr>
          <w:b/>
          <w:i/>
          <w:sz w:val="20"/>
        </w:rPr>
        <w:t xml:space="preserve"> Załącznik nr 1 </w:t>
      </w:r>
      <w:r>
        <w:rPr>
          <w:sz w:val="20"/>
        </w:rPr>
        <w:t xml:space="preserve">do niniejszego regulaminu.                                                                                                                             </w:t>
      </w:r>
    </w:p>
    <w:p w:rsidR="00512B01" w:rsidRDefault="00AC2632">
      <w:pPr>
        <w:pStyle w:val="Standard"/>
        <w:numPr>
          <w:ilvl w:val="0"/>
          <w:numId w:val="2"/>
        </w:numPr>
        <w:tabs>
          <w:tab w:val="left" w:pos="852"/>
        </w:tabs>
        <w:ind w:left="426" w:hanging="426"/>
        <w:jc w:val="both"/>
      </w:pPr>
      <w:r>
        <w:rPr>
          <w:sz w:val="20"/>
        </w:rPr>
        <w:t xml:space="preserve">Rodzice dzieci, które wcześniej nie uczęszczały do oddziału przedszkolnego dla </w:t>
      </w:r>
      <w:r w:rsidR="00DF495C">
        <w:rPr>
          <w:sz w:val="20"/>
        </w:rPr>
        <w:t xml:space="preserve">„3-5 latków” składają „Wniosek </w:t>
      </w:r>
      <w:r>
        <w:rPr>
          <w:sz w:val="20"/>
        </w:rPr>
        <w:t xml:space="preserve">o przyjęcie do oddziału przedszkolnego” w/g wzoru stanowiącego– </w:t>
      </w:r>
      <w:r>
        <w:rPr>
          <w:b/>
          <w:i/>
          <w:sz w:val="20"/>
        </w:rPr>
        <w:t xml:space="preserve">Załącznik nr 2 </w:t>
      </w:r>
      <w:r>
        <w:rPr>
          <w:sz w:val="20"/>
        </w:rPr>
        <w:t>do niniejszego regulaminu.</w:t>
      </w:r>
      <w:r>
        <w:rPr>
          <w:color w:val="FF0000"/>
          <w:sz w:val="20"/>
        </w:rPr>
        <w:t xml:space="preserve">                                                                                                                             </w:t>
      </w:r>
    </w:p>
    <w:p w:rsidR="00512B01" w:rsidRDefault="00AC2632">
      <w:pPr>
        <w:pStyle w:val="Standard"/>
        <w:numPr>
          <w:ilvl w:val="0"/>
          <w:numId w:val="2"/>
        </w:numPr>
        <w:tabs>
          <w:tab w:val="left" w:pos="852"/>
        </w:tabs>
        <w:ind w:left="426" w:hanging="426"/>
        <w:jc w:val="both"/>
      </w:pPr>
      <w:r>
        <w:rPr>
          <w:sz w:val="20"/>
        </w:rPr>
        <w:t xml:space="preserve">Rodzice dzieci „6 letnich”, które wcześniej nie uczęszczały do oddziału przedszkolnego, składają „Wniosek o przyjęcie do oddziału przedszkolnego” realizującego roczne obowiązkowe przygotowanie przedszkolne wg wzoru stanowiącego – </w:t>
      </w:r>
      <w:r>
        <w:rPr>
          <w:b/>
          <w:i/>
          <w:sz w:val="20"/>
        </w:rPr>
        <w:t>Załącznik nr 3</w:t>
      </w:r>
      <w:r>
        <w:rPr>
          <w:sz w:val="20"/>
        </w:rPr>
        <w:t xml:space="preserve"> do niniejszego regulaminu.                                                                                                                             </w:t>
      </w:r>
    </w:p>
    <w:p w:rsidR="00512B01" w:rsidRDefault="00AC2632" w:rsidP="00DF495C">
      <w:pPr>
        <w:pStyle w:val="Standard"/>
        <w:numPr>
          <w:ilvl w:val="0"/>
          <w:numId w:val="2"/>
        </w:numPr>
        <w:tabs>
          <w:tab w:val="left" w:pos="852"/>
        </w:tabs>
        <w:ind w:left="426" w:hanging="426"/>
        <w:jc w:val="both"/>
      </w:pPr>
      <w:r>
        <w:rPr>
          <w:sz w:val="20"/>
        </w:rPr>
        <w:t>Złożenie podpisanego przez rodzica wniosku o przyjęcie jest równoznaczne z potwierdzeniem zgody na proponowane warunki i zobowiązaniem się do ich przestrzegania.</w:t>
      </w:r>
    </w:p>
    <w:p w:rsidR="00512B01" w:rsidRDefault="00512B01" w:rsidP="00DF495C">
      <w:pPr>
        <w:pStyle w:val="Standard"/>
        <w:rPr>
          <w:b/>
          <w:sz w:val="22"/>
        </w:rPr>
      </w:pPr>
    </w:p>
    <w:p w:rsidR="00DF495C" w:rsidRDefault="00DF495C" w:rsidP="00DF495C">
      <w:pPr>
        <w:pStyle w:val="Standard"/>
        <w:rPr>
          <w:b/>
          <w:sz w:val="22"/>
        </w:rPr>
      </w:pPr>
    </w:p>
    <w:p w:rsidR="00DF495C" w:rsidRDefault="00DF495C" w:rsidP="00DF495C">
      <w:pPr>
        <w:pStyle w:val="Standard"/>
        <w:rPr>
          <w:b/>
          <w:sz w:val="22"/>
        </w:rPr>
      </w:pPr>
    </w:p>
    <w:p w:rsidR="00512B01" w:rsidRDefault="00512B01">
      <w:pPr>
        <w:pStyle w:val="Standard"/>
        <w:ind w:left="720"/>
        <w:jc w:val="both"/>
        <w:rPr>
          <w:color w:val="FF0000"/>
        </w:rPr>
      </w:pPr>
    </w:p>
    <w:p w:rsidR="00512B01" w:rsidRDefault="00AC2632">
      <w:pPr>
        <w:pStyle w:val="Standard"/>
        <w:keepNext/>
        <w:jc w:val="center"/>
      </w:pPr>
      <w:r>
        <w:rPr>
          <w:b/>
          <w:bCs/>
          <w:caps/>
          <w:sz w:val="22"/>
        </w:rPr>
        <w:t>Liczba oddziałów Przedszkolnych w Szkole</w:t>
      </w:r>
    </w:p>
    <w:p w:rsidR="00512B01" w:rsidRDefault="00512B01">
      <w:pPr>
        <w:pStyle w:val="Standard"/>
        <w:ind w:left="360"/>
        <w:jc w:val="both"/>
        <w:rPr>
          <w:b/>
          <w:sz w:val="22"/>
        </w:rPr>
      </w:pPr>
    </w:p>
    <w:p w:rsidR="00512B01" w:rsidRDefault="00DF495C">
      <w:pPr>
        <w:pStyle w:val="Standard"/>
        <w:jc w:val="center"/>
      </w:pPr>
      <w:r>
        <w:rPr>
          <w:b/>
          <w:sz w:val="22"/>
        </w:rPr>
        <w:t>§ 6</w:t>
      </w:r>
    </w:p>
    <w:p w:rsidR="00512B01" w:rsidRDefault="00512B01">
      <w:pPr>
        <w:pStyle w:val="Standard"/>
        <w:ind w:left="360"/>
        <w:jc w:val="both"/>
        <w:rPr>
          <w:b/>
        </w:rPr>
      </w:pPr>
    </w:p>
    <w:p w:rsidR="00512B01" w:rsidRDefault="00AC2632">
      <w:pPr>
        <w:pStyle w:val="Standard"/>
        <w:numPr>
          <w:ilvl w:val="0"/>
          <w:numId w:val="42"/>
        </w:numPr>
        <w:jc w:val="both"/>
      </w:pPr>
      <w:r>
        <w:rPr>
          <w:sz w:val="20"/>
        </w:rPr>
        <w:t>Liczba oddziałów przedszkolnych w szkole określona jest corocznie w „Arkuszu organizacyjnym szkoły”.</w:t>
      </w:r>
    </w:p>
    <w:p w:rsidR="00512B01" w:rsidRDefault="00AC2632">
      <w:pPr>
        <w:pStyle w:val="Standard"/>
        <w:numPr>
          <w:ilvl w:val="0"/>
          <w:numId w:val="16"/>
        </w:numPr>
        <w:jc w:val="both"/>
      </w:pPr>
      <w:r>
        <w:rPr>
          <w:sz w:val="20"/>
        </w:rPr>
        <w:t>Odziały przedszkolne sprawują opiekę tylko w okresach pracy szkoły.</w:t>
      </w:r>
    </w:p>
    <w:p w:rsidR="00512B01" w:rsidRDefault="00AC2632">
      <w:pPr>
        <w:pStyle w:val="Standard"/>
        <w:numPr>
          <w:ilvl w:val="0"/>
          <w:numId w:val="16"/>
        </w:numPr>
        <w:jc w:val="both"/>
      </w:pPr>
      <w:r>
        <w:rPr>
          <w:sz w:val="20"/>
        </w:rPr>
        <w:t>Oddziały przedszkolne realizują nieodpłatnie 5-godzinną podstawę programową.</w:t>
      </w:r>
    </w:p>
    <w:p w:rsidR="00512B01" w:rsidRDefault="00AC2632">
      <w:pPr>
        <w:pStyle w:val="Standard"/>
        <w:jc w:val="both"/>
        <w:rPr>
          <w:color w:val="FF0000"/>
          <w:sz w:val="22"/>
        </w:rPr>
      </w:pPr>
      <w:r>
        <w:rPr>
          <w:color w:val="FF0000"/>
          <w:sz w:val="22"/>
        </w:rPr>
        <w:br/>
      </w:r>
      <w:bookmarkStart w:id="1" w:name="Bookmark2"/>
      <w:bookmarkEnd w:id="1"/>
    </w:p>
    <w:p w:rsidR="00DF495C" w:rsidRDefault="00DF495C">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A007EE" w:rsidRDefault="00A007EE">
      <w:pPr>
        <w:pStyle w:val="Standard"/>
        <w:jc w:val="both"/>
        <w:rPr>
          <w:color w:val="FF0000"/>
          <w:sz w:val="22"/>
        </w:rPr>
      </w:pPr>
    </w:p>
    <w:p w:rsidR="00DF495C" w:rsidRDefault="00DF495C">
      <w:pPr>
        <w:pStyle w:val="Standard"/>
        <w:jc w:val="both"/>
        <w:rPr>
          <w:color w:val="FF0000"/>
          <w:sz w:val="22"/>
        </w:rPr>
      </w:pPr>
    </w:p>
    <w:p w:rsidR="00DF495C" w:rsidRDefault="00DF495C">
      <w:pPr>
        <w:pStyle w:val="Standard"/>
        <w:jc w:val="both"/>
        <w:rPr>
          <w:color w:val="FF0000"/>
          <w:sz w:val="22"/>
        </w:rPr>
      </w:pPr>
    </w:p>
    <w:p w:rsidR="00512B01" w:rsidRDefault="00AC2632">
      <w:pPr>
        <w:pStyle w:val="Standard"/>
        <w:keepNext/>
        <w:ind w:left="360"/>
        <w:jc w:val="center"/>
      </w:pPr>
      <w:r>
        <w:rPr>
          <w:b/>
          <w:bCs/>
          <w:caps/>
          <w:sz w:val="22"/>
        </w:rPr>
        <w:lastRenderedPageBreak/>
        <w:t>Harmonogram i terminy rekrutacji</w:t>
      </w:r>
    </w:p>
    <w:p w:rsidR="00512B01" w:rsidRDefault="00512B01">
      <w:pPr>
        <w:pStyle w:val="Standard"/>
        <w:ind w:left="360"/>
        <w:jc w:val="both"/>
        <w:rPr>
          <w:b/>
        </w:rPr>
      </w:pPr>
    </w:p>
    <w:p w:rsidR="00512B01" w:rsidRDefault="00DF495C">
      <w:pPr>
        <w:pStyle w:val="Standard"/>
        <w:jc w:val="center"/>
      </w:pPr>
      <w:r>
        <w:rPr>
          <w:b/>
          <w:sz w:val="22"/>
        </w:rPr>
        <w:t>§ 7</w:t>
      </w:r>
    </w:p>
    <w:p w:rsidR="00512B01" w:rsidRDefault="00512B01">
      <w:pPr>
        <w:pStyle w:val="Standard"/>
        <w:jc w:val="both"/>
        <w:rPr>
          <w:b/>
        </w:rPr>
      </w:pPr>
    </w:p>
    <w:p w:rsidR="00512B01" w:rsidRDefault="00AC2632">
      <w:pPr>
        <w:pStyle w:val="Standard"/>
        <w:jc w:val="both"/>
      </w:pPr>
      <w:r>
        <w:rPr>
          <w:sz w:val="20"/>
        </w:rPr>
        <w:t>Terminy postępowania rekrutacyjnego oraz postępowania uzupełaniającego do oddziałó</w:t>
      </w:r>
      <w:r w:rsidR="00EE2700">
        <w:rPr>
          <w:sz w:val="20"/>
        </w:rPr>
        <w:t xml:space="preserve">w przedszkolnych na rok szkolny 2023/2024 </w:t>
      </w:r>
      <w:r>
        <w:rPr>
          <w:sz w:val="20"/>
        </w:rPr>
        <w:t>przedstawiają się następująco:</w:t>
      </w:r>
    </w:p>
    <w:tbl>
      <w:tblPr>
        <w:tblpPr w:leftFromText="141" w:rightFromText="141" w:vertAnchor="text" w:horzAnchor="margin" w:tblpXSpec="center" w:tblpY="121"/>
        <w:tblW w:w="10309" w:type="dxa"/>
        <w:tblLayout w:type="fixed"/>
        <w:tblCellMar>
          <w:left w:w="10" w:type="dxa"/>
          <w:right w:w="10" w:type="dxa"/>
        </w:tblCellMar>
        <w:tblLook w:val="04A0" w:firstRow="1" w:lastRow="0" w:firstColumn="1" w:lastColumn="0" w:noHBand="0" w:noVBand="1"/>
      </w:tblPr>
      <w:tblGrid>
        <w:gridCol w:w="486"/>
        <w:gridCol w:w="8222"/>
        <w:gridCol w:w="1601"/>
      </w:tblGrid>
      <w:tr w:rsidR="00DF495C" w:rsidTr="00DF495C">
        <w:trPr>
          <w:trHeight w:val="405"/>
        </w:trPr>
        <w:tc>
          <w:tcPr>
            <w:tcW w:w="8708" w:type="dxa"/>
            <w:gridSpan w:val="2"/>
            <w:vMerge w:val="restart"/>
            <w:tcBorders>
              <w:top w:val="single" w:sz="4" w:space="0" w:color="000001"/>
              <w:left w:val="single" w:sz="4" w:space="0" w:color="000001"/>
              <w:right w:val="single" w:sz="4" w:space="0" w:color="000001"/>
            </w:tcBorders>
            <w:shd w:val="clear" w:color="auto" w:fill="95B3D7"/>
            <w:tcMar>
              <w:top w:w="0" w:type="dxa"/>
              <w:left w:w="108" w:type="dxa"/>
              <w:bottom w:w="0" w:type="dxa"/>
              <w:right w:w="108" w:type="dxa"/>
            </w:tcMar>
            <w:vAlign w:val="center"/>
          </w:tcPr>
          <w:p w:rsidR="00DF495C" w:rsidRDefault="00DF495C" w:rsidP="00DF495C">
            <w:pPr>
              <w:pStyle w:val="Standard"/>
              <w:widowControl w:val="0"/>
              <w:spacing w:before="120" w:line="100" w:lineRule="atLeast"/>
            </w:pPr>
            <w:r>
              <w:rPr>
                <w:b/>
                <w:sz w:val="20"/>
                <w:szCs w:val="20"/>
                <w:lang w:eastAsia="hi-IN" w:bidi="hi-IN"/>
              </w:rPr>
              <w:t>Etap rekrutacji / czynności rodzica</w:t>
            </w:r>
          </w:p>
        </w:tc>
        <w:tc>
          <w:tcPr>
            <w:tcW w:w="1601" w:type="dxa"/>
            <w:tcBorders>
              <w:top w:val="single" w:sz="4" w:space="0" w:color="000001"/>
              <w:left w:val="single" w:sz="4" w:space="0" w:color="000001"/>
              <w:bottom w:val="single" w:sz="4" w:space="0" w:color="00000A"/>
              <w:right w:val="single" w:sz="4" w:space="0" w:color="000001"/>
            </w:tcBorders>
            <w:shd w:val="clear" w:color="auto" w:fill="95B3D7"/>
            <w:tcMar>
              <w:top w:w="0" w:type="dxa"/>
              <w:left w:w="108" w:type="dxa"/>
              <w:bottom w:w="0" w:type="dxa"/>
              <w:right w:w="108" w:type="dxa"/>
            </w:tcMar>
          </w:tcPr>
          <w:p w:rsidR="00DF495C" w:rsidRDefault="00DF495C" w:rsidP="00DF495C">
            <w:pPr>
              <w:pStyle w:val="Standard"/>
              <w:widowControl w:val="0"/>
              <w:spacing w:before="120" w:line="100" w:lineRule="atLeast"/>
              <w:jc w:val="center"/>
            </w:pPr>
            <w:r>
              <w:rPr>
                <w:b/>
                <w:sz w:val="20"/>
                <w:szCs w:val="20"/>
                <w:lang w:eastAsia="hi-IN" w:bidi="hi-IN"/>
              </w:rPr>
              <w:t>Termin w postępowaniu rekrutacyjnym</w:t>
            </w:r>
          </w:p>
        </w:tc>
      </w:tr>
      <w:tr w:rsidR="00DF495C" w:rsidTr="00DF495C">
        <w:trPr>
          <w:trHeight w:val="372"/>
        </w:trPr>
        <w:tc>
          <w:tcPr>
            <w:tcW w:w="8708" w:type="dxa"/>
            <w:gridSpan w:val="2"/>
            <w:vMerge/>
            <w:tcBorders>
              <w:top w:val="single" w:sz="4" w:space="0" w:color="000001"/>
              <w:left w:val="single" w:sz="4" w:space="0" w:color="000001"/>
              <w:right w:val="single" w:sz="4" w:space="0" w:color="000001"/>
            </w:tcBorders>
            <w:shd w:val="clear" w:color="auto" w:fill="95B3D7"/>
            <w:tcMar>
              <w:top w:w="0" w:type="dxa"/>
              <w:left w:w="108" w:type="dxa"/>
              <w:bottom w:w="0" w:type="dxa"/>
              <w:right w:w="108" w:type="dxa"/>
            </w:tcMar>
            <w:vAlign w:val="center"/>
          </w:tcPr>
          <w:p w:rsidR="00DF495C" w:rsidRDefault="00DF495C" w:rsidP="00DF495C"/>
        </w:tc>
        <w:tc>
          <w:tcPr>
            <w:tcW w:w="1601" w:type="dxa"/>
            <w:tcBorders>
              <w:top w:val="single" w:sz="4" w:space="0" w:color="00000A"/>
              <w:left w:val="single" w:sz="4" w:space="0" w:color="000001"/>
              <w:bottom w:val="single" w:sz="4" w:space="0" w:color="000001"/>
              <w:right w:val="single" w:sz="4" w:space="0" w:color="00000A"/>
            </w:tcBorders>
            <w:shd w:val="clear" w:color="auto" w:fill="95B3D7"/>
            <w:tcMar>
              <w:top w:w="0" w:type="dxa"/>
              <w:left w:w="108" w:type="dxa"/>
              <w:bottom w:w="0" w:type="dxa"/>
              <w:right w:w="108" w:type="dxa"/>
            </w:tcMar>
          </w:tcPr>
          <w:p w:rsidR="00DF495C" w:rsidRDefault="00DF495C" w:rsidP="00DF495C">
            <w:pPr>
              <w:pStyle w:val="Standard"/>
              <w:widowControl w:val="0"/>
              <w:spacing w:before="120" w:line="100" w:lineRule="atLeast"/>
              <w:jc w:val="center"/>
            </w:pPr>
            <w:r>
              <w:rPr>
                <w:b/>
                <w:sz w:val="20"/>
                <w:szCs w:val="20"/>
                <w:lang w:eastAsia="hi-IN" w:bidi="hi-IN"/>
              </w:rPr>
              <w:t>podstawowy</w:t>
            </w:r>
          </w:p>
        </w:tc>
      </w:tr>
      <w:tr w:rsidR="00DF495C" w:rsidTr="00DF495C">
        <w:tc>
          <w:tcPr>
            <w:tcW w:w="8708" w:type="dxa"/>
            <w:gridSpan w:val="2"/>
            <w:tcBorders>
              <w:top w:val="single" w:sz="4" w:space="0" w:color="000001"/>
              <w:left w:val="single" w:sz="4" w:space="0" w:color="000001"/>
              <w:bottom w:val="single" w:sz="4" w:space="0" w:color="000001"/>
              <w:right w:val="single" w:sz="4" w:space="0" w:color="000001"/>
            </w:tcBorders>
            <w:shd w:val="clear" w:color="auto" w:fill="95B3D7"/>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Kontynuacja edukacji przedszkolnej</w:t>
            </w:r>
          </w:p>
        </w:tc>
        <w:tc>
          <w:tcPr>
            <w:tcW w:w="1601" w:type="dxa"/>
          </w:tcPr>
          <w:p w:rsidR="00DF495C" w:rsidRDefault="00DF495C" w:rsidP="00DF495C">
            <w:pPr>
              <w:pStyle w:val="Standard"/>
              <w:widowControl w:val="0"/>
              <w:spacing w:before="60" w:line="100" w:lineRule="atLeast"/>
              <w:jc w:val="both"/>
            </w:pPr>
          </w:p>
        </w:tc>
      </w:tr>
      <w:tr w:rsidR="00DF495C" w:rsidTr="00DF495C">
        <w:tc>
          <w:tcPr>
            <w:tcW w:w="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1.</w:t>
            </w:r>
          </w:p>
        </w:tc>
        <w:tc>
          <w:tcPr>
            <w:tcW w:w="822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Złożenie deklaracji o kontynuowaniu edukacji przedszkolnej (dotyczy dzieci, które uczęszczają do oddziałów przedszkolnych w roku szkolnym 2022/2023.</w:t>
            </w:r>
          </w:p>
        </w:tc>
        <w:tc>
          <w:tcPr>
            <w:tcW w:w="1601"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center"/>
            </w:pPr>
            <w:r>
              <w:rPr>
                <w:color w:val="000000"/>
                <w:sz w:val="20"/>
                <w:szCs w:val="20"/>
                <w:lang w:eastAsia="hi-IN" w:bidi="hi-IN"/>
              </w:rPr>
              <w:t>od 6.03.2023 r.</w:t>
            </w:r>
            <w:r>
              <w:rPr>
                <w:color w:val="000000"/>
                <w:sz w:val="20"/>
                <w:szCs w:val="20"/>
                <w:lang w:eastAsia="hi-IN" w:bidi="hi-IN"/>
              </w:rPr>
              <w:br/>
              <w:t xml:space="preserve"> do 10.03.2023 r.</w:t>
            </w:r>
          </w:p>
        </w:tc>
      </w:tr>
      <w:tr w:rsidR="00DF495C" w:rsidTr="00DF495C">
        <w:tc>
          <w:tcPr>
            <w:tcW w:w="8708" w:type="dxa"/>
            <w:gridSpan w:val="2"/>
            <w:tcBorders>
              <w:top w:val="single" w:sz="4" w:space="0" w:color="000001"/>
              <w:left w:val="single" w:sz="4" w:space="0" w:color="000001"/>
              <w:bottom w:val="single" w:sz="4" w:space="0" w:color="000001"/>
              <w:right w:val="single" w:sz="4" w:space="0" w:color="00000A"/>
            </w:tcBorders>
            <w:shd w:val="clear" w:color="auto" w:fill="95B3D7"/>
            <w:tcMar>
              <w:top w:w="0" w:type="dxa"/>
              <w:left w:w="108" w:type="dxa"/>
              <w:bottom w:w="0" w:type="dxa"/>
              <w:right w:w="108" w:type="dxa"/>
            </w:tcMar>
            <w:vAlign w:val="center"/>
          </w:tcPr>
          <w:p w:rsidR="00DF495C" w:rsidRDefault="00DF495C" w:rsidP="00DF495C">
            <w:pPr>
              <w:pStyle w:val="Standard"/>
              <w:widowControl w:val="0"/>
              <w:spacing w:before="60" w:line="100" w:lineRule="atLeast"/>
            </w:pPr>
            <w:r>
              <w:rPr>
                <w:sz w:val="20"/>
                <w:szCs w:val="20"/>
                <w:lang w:eastAsia="hi-IN" w:bidi="hi-IN"/>
              </w:rPr>
              <w:t>Postępowanie rekrutacyjne</w:t>
            </w:r>
          </w:p>
        </w:tc>
        <w:tc>
          <w:tcPr>
            <w:tcW w:w="1601" w:type="dxa"/>
          </w:tcPr>
          <w:p w:rsidR="00DF495C" w:rsidRDefault="00DF495C" w:rsidP="00DF495C">
            <w:pPr>
              <w:pStyle w:val="Standard"/>
              <w:widowControl w:val="0"/>
              <w:spacing w:before="60" w:line="100" w:lineRule="atLeast"/>
            </w:pPr>
          </w:p>
        </w:tc>
      </w:tr>
      <w:tr w:rsidR="00DF495C" w:rsidTr="00DF495C">
        <w:tc>
          <w:tcPr>
            <w:tcW w:w="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2.</w:t>
            </w:r>
          </w:p>
        </w:tc>
        <w:tc>
          <w:tcPr>
            <w:tcW w:w="8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Złożenie wniosku o przyjęcie do oddziału przedszkolnego wraz z dokumentami potwierdzającymi spełnienie przez kandydata warunków i kryteriów branych pod uwagę w postępowaniu rekrutacyjnym.</w:t>
            </w:r>
          </w:p>
        </w:tc>
        <w:tc>
          <w:tcPr>
            <w:tcW w:w="160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F495C" w:rsidRDefault="00DF495C" w:rsidP="00DF495C">
            <w:pPr>
              <w:pStyle w:val="Standard"/>
              <w:jc w:val="center"/>
            </w:pPr>
            <w:r>
              <w:rPr>
                <w:sz w:val="20"/>
              </w:rPr>
              <w:t>o</w:t>
            </w:r>
            <w:r w:rsidRPr="00EE2700">
              <w:rPr>
                <w:sz w:val="20"/>
              </w:rPr>
              <w:t>d 13.03</w:t>
            </w:r>
            <w:r>
              <w:rPr>
                <w:sz w:val="20"/>
              </w:rPr>
              <w:t xml:space="preserve">.2023 r. </w:t>
            </w:r>
            <w:r w:rsidRPr="00EE2700">
              <w:rPr>
                <w:sz w:val="20"/>
              </w:rPr>
              <w:t xml:space="preserve">do 23.03 2023 r. </w:t>
            </w:r>
            <w:r w:rsidRPr="000D1750">
              <w:rPr>
                <w:i/>
                <w:sz w:val="20"/>
              </w:rPr>
              <w:t>do godz. 14.00</w:t>
            </w:r>
          </w:p>
        </w:tc>
      </w:tr>
      <w:tr w:rsidR="00DF495C" w:rsidTr="00DF495C">
        <w:tc>
          <w:tcPr>
            <w:tcW w:w="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color w:val="000000"/>
                <w:sz w:val="20"/>
                <w:szCs w:val="20"/>
                <w:lang w:eastAsia="hi-IN" w:bidi="hi-IN"/>
              </w:rPr>
              <w:t>3.</w:t>
            </w:r>
          </w:p>
        </w:tc>
        <w:tc>
          <w:tcPr>
            <w:tcW w:w="8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color w:val="000000"/>
                <w:sz w:val="20"/>
                <w:szCs w:val="20"/>
                <w:lang w:eastAsia="hi-IN" w:bidi="hi-IN"/>
              </w:rPr>
              <w:t>Weryfikacja przez komisję rekrutacyjną wniosków o przyjęcie do oddziałów przedszkolnych i dokumentów potwierdzających spełnienie przez kandydata kryteriów branych pod uwagę w postępowaniu rekrutacyjnym.</w:t>
            </w:r>
          </w:p>
        </w:tc>
        <w:tc>
          <w:tcPr>
            <w:tcW w:w="160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F495C" w:rsidRDefault="00DF495C" w:rsidP="00DF495C">
            <w:pPr>
              <w:pStyle w:val="Standard"/>
              <w:jc w:val="center"/>
            </w:pPr>
            <w:r w:rsidRPr="00EE2700">
              <w:rPr>
                <w:sz w:val="20"/>
              </w:rPr>
              <w:t>27.03.2023 r.</w:t>
            </w:r>
          </w:p>
        </w:tc>
      </w:tr>
      <w:tr w:rsidR="00DF495C" w:rsidTr="00DF495C">
        <w:tc>
          <w:tcPr>
            <w:tcW w:w="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4.</w:t>
            </w:r>
          </w:p>
        </w:tc>
        <w:tc>
          <w:tcPr>
            <w:tcW w:w="8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ind w:left="34"/>
              <w:jc w:val="both"/>
            </w:pPr>
            <w:r>
              <w:rPr>
                <w:sz w:val="20"/>
                <w:szCs w:val="20"/>
                <w:lang w:eastAsia="hi-IN" w:bidi="hi-IN"/>
              </w:rPr>
              <w:t>Podanie do publicznej wiadomości przez komisję rekrutacyjną:</w:t>
            </w:r>
          </w:p>
          <w:p w:rsidR="00DF495C" w:rsidRDefault="00DF495C" w:rsidP="00DF495C">
            <w:pPr>
              <w:pStyle w:val="Standard"/>
              <w:widowControl w:val="0"/>
              <w:numPr>
                <w:ilvl w:val="0"/>
                <w:numId w:val="19"/>
              </w:numPr>
              <w:spacing w:before="60" w:line="100" w:lineRule="atLeast"/>
              <w:jc w:val="both"/>
            </w:pPr>
            <w:r>
              <w:rPr>
                <w:sz w:val="20"/>
                <w:szCs w:val="20"/>
                <w:lang w:eastAsia="hi-IN" w:bidi="hi-IN"/>
              </w:rPr>
              <w:t>Listy kandydatów zakwalifikowanych i kandydatów niezakwalifikowanych</w:t>
            </w:r>
          </w:p>
          <w:p w:rsidR="00DF495C" w:rsidRDefault="00DF495C" w:rsidP="00DF495C">
            <w:pPr>
              <w:pStyle w:val="Standard"/>
              <w:widowControl w:val="0"/>
              <w:numPr>
                <w:ilvl w:val="0"/>
                <w:numId w:val="19"/>
              </w:numPr>
              <w:spacing w:before="60" w:line="100" w:lineRule="atLeast"/>
              <w:jc w:val="both"/>
            </w:pPr>
            <w:r>
              <w:rPr>
                <w:sz w:val="20"/>
                <w:szCs w:val="20"/>
                <w:lang w:eastAsia="hi-IN" w:bidi="hi-IN"/>
              </w:rPr>
              <w:t>Listy kandydatów przyjętych i kandydatów nieprzyjętych.</w:t>
            </w:r>
          </w:p>
        </w:tc>
        <w:tc>
          <w:tcPr>
            <w:tcW w:w="160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F495C" w:rsidRDefault="00DF495C" w:rsidP="00DF495C">
            <w:pPr>
              <w:pStyle w:val="Standard"/>
              <w:jc w:val="center"/>
            </w:pPr>
            <w:r w:rsidRPr="00EE2700">
              <w:rPr>
                <w:sz w:val="20"/>
              </w:rPr>
              <w:t>28.03.2023 r.</w:t>
            </w:r>
          </w:p>
        </w:tc>
      </w:tr>
      <w:tr w:rsidR="00DF495C" w:rsidTr="00DF495C">
        <w:tc>
          <w:tcPr>
            <w:tcW w:w="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jc w:val="both"/>
            </w:pPr>
            <w:r>
              <w:rPr>
                <w:sz w:val="20"/>
                <w:szCs w:val="20"/>
                <w:lang w:eastAsia="hi-IN" w:bidi="hi-IN"/>
              </w:rPr>
              <w:t>5.</w:t>
            </w:r>
          </w:p>
        </w:tc>
        <w:tc>
          <w:tcPr>
            <w:tcW w:w="82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F495C" w:rsidRDefault="00DF495C" w:rsidP="00DF495C">
            <w:pPr>
              <w:pStyle w:val="Standard"/>
              <w:widowControl w:val="0"/>
              <w:spacing w:before="60" w:line="100" w:lineRule="atLeast"/>
              <w:ind w:left="34"/>
              <w:jc w:val="both"/>
            </w:pPr>
            <w:r>
              <w:rPr>
                <w:sz w:val="20"/>
                <w:szCs w:val="20"/>
                <w:lang w:eastAsia="hi-IN" w:bidi="hi-IN"/>
              </w:rPr>
              <w:t>Złożenie „oświadczenia woli przyjęcia dziecka do oddziału przedszkolnego” przez rodziców dzieci przyjętych do oddziałów przedszkolnych dla „3-6 latków”</w:t>
            </w:r>
          </w:p>
        </w:tc>
        <w:tc>
          <w:tcPr>
            <w:tcW w:w="160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DF495C" w:rsidRDefault="00DF495C" w:rsidP="00DF495C">
            <w:pPr>
              <w:pStyle w:val="Standard"/>
              <w:jc w:val="center"/>
              <w:rPr>
                <w:sz w:val="20"/>
              </w:rPr>
            </w:pPr>
            <w:r>
              <w:rPr>
                <w:sz w:val="20"/>
              </w:rPr>
              <w:t>od 29</w:t>
            </w:r>
            <w:r w:rsidRPr="00EE2700">
              <w:rPr>
                <w:sz w:val="20"/>
              </w:rPr>
              <w:t>.03.2023</w:t>
            </w:r>
            <w:r>
              <w:rPr>
                <w:sz w:val="20"/>
              </w:rPr>
              <w:t xml:space="preserve"> r.</w:t>
            </w:r>
            <w:r w:rsidRPr="00EE2700">
              <w:rPr>
                <w:sz w:val="20"/>
              </w:rPr>
              <w:t xml:space="preserve"> </w:t>
            </w:r>
          </w:p>
          <w:p w:rsidR="00DF495C" w:rsidRDefault="00DF495C" w:rsidP="00DF495C">
            <w:pPr>
              <w:pStyle w:val="Standard"/>
              <w:jc w:val="center"/>
            </w:pPr>
            <w:r>
              <w:rPr>
                <w:sz w:val="20"/>
              </w:rPr>
              <w:t>do 31.03</w:t>
            </w:r>
            <w:r w:rsidRPr="00EE2700">
              <w:rPr>
                <w:sz w:val="20"/>
              </w:rPr>
              <w:t>.2023 r.</w:t>
            </w:r>
          </w:p>
        </w:tc>
      </w:tr>
    </w:tbl>
    <w:p w:rsidR="00512B01" w:rsidRDefault="00512B01">
      <w:pPr>
        <w:pStyle w:val="Standard"/>
        <w:jc w:val="both"/>
        <w:rPr>
          <w:sz w:val="20"/>
        </w:rPr>
      </w:pPr>
    </w:p>
    <w:p w:rsidR="00512B01" w:rsidRDefault="00512B01">
      <w:pPr>
        <w:pStyle w:val="Standard"/>
        <w:jc w:val="center"/>
        <w:rPr>
          <w:b/>
          <w:caps/>
          <w:color w:val="FF0000"/>
          <w:sz w:val="22"/>
        </w:rPr>
      </w:pPr>
    </w:p>
    <w:p w:rsidR="00512B01" w:rsidRDefault="00512B01">
      <w:pPr>
        <w:pStyle w:val="Standard"/>
        <w:jc w:val="center"/>
        <w:rPr>
          <w:b/>
          <w:caps/>
          <w:sz w:val="22"/>
        </w:rPr>
      </w:pPr>
    </w:p>
    <w:p w:rsidR="00512B01" w:rsidRDefault="00AC2632">
      <w:pPr>
        <w:pStyle w:val="Standard"/>
        <w:jc w:val="center"/>
      </w:pPr>
      <w:r>
        <w:rPr>
          <w:b/>
          <w:caps/>
          <w:sz w:val="22"/>
        </w:rPr>
        <w:t>Kryteria przyjęć dzieci do Oddziału przedszkolNego</w:t>
      </w:r>
    </w:p>
    <w:p w:rsidR="00512B01" w:rsidRDefault="00512B01">
      <w:pPr>
        <w:pStyle w:val="Standard"/>
        <w:keepNext/>
        <w:jc w:val="both"/>
        <w:rPr>
          <w:b/>
          <w:bCs/>
          <w:sz w:val="22"/>
        </w:rPr>
      </w:pPr>
    </w:p>
    <w:p w:rsidR="00512B01" w:rsidRDefault="00DF495C">
      <w:pPr>
        <w:pStyle w:val="Standard"/>
        <w:keepNext/>
        <w:jc w:val="center"/>
      </w:pPr>
      <w:r>
        <w:rPr>
          <w:b/>
          <w:bCs/>
          <w:sz w:val="22"/>
        </w:rPr>
        <w:t>§ 8</w:t>
      </w:r>
    </w:p>
    <w:p w:rsidR="00512B01" w:rsidRDefault="00512B01">
      <w:pPr>
        <w:pStyle w:val="Standard"/>
        <w:rPr>
          <w:color w:val="FF0000"/>
        </w:rPr>
      </w:pPr>
    </w:p>
    <w:p w:rsidR="00512B01" w:rsidRDefault="00AC2632">
      <w:pPr>
        <w:pStyle w:val="Standard"/>
        <w:numPr>
          <w:ilvl w:val="0"/>
          <w:numId w:val="43"/>
        </w:numPr>
        <w:tabs>
          <w:tab w:val="left" w:pos="852"/>
        </w:tabs>
        <w:ind w:left="426" w:hanging="426"/>
        <w:jc w:val="both"/>
      </w:pPr>
      <w:r>
        <w:rPr>
          <w:sz w:val="20"/>
        </w:rPr>
        <w:t>Do oddziału przedszkolnego przyjmuje się dzieci zamieszkałe na terenie Gminy Sierakowice.</w:t>
      </w:r>
    </w:p>
    <w:p w:rsidR="00512B01" w:rsidRDefault="00AC2632">
      <w:pPr>
        <w:pStyle w:val="Standard"/>
        <w:numPr>
          <w:ilvl w:val="0"/>
          <w:numId w:val="3"/>
        </w:numPr>
        <w:tabs>
          <w:tab w:val="left" w:pos="852"/>
        </w:tabs>
        <w:ind w:left="426" w:hanging="426"/>
        <w:jc w:val="both"/>
      </w:pPr>
      <w:r>
        <w:rPr>
          <w:sz w:val="20"/>
        </w:rPr>
        <w:t xml:space="preserve">W przypadku większej liczby dzieci spełniających warunek, o którym mowa w ust. 1 niż liczba wolnych miejsc </w:t>
      </w:r>
      <w:r>
        <w:rPr>
          <w:sz w:val="20"/>
        </w:rPr>
        <w:br/>
        <w:t>w oddziale przedszkolnym, na pierwszym etapie postępowania rekrutacyjnego brane są pod uwagę łącznie następujące kryteria:</w:t>
      </w:r>
    </w:p>
    <w:p w:rsidR="00512B01" w:rsidRDefault="00AC2632">
      <w:pPr>
        <w:pStyle w:val="Standard"/>
        <w:numPr>
          <w:ilvl w:val="0"/>
          <w:numId w:val="44"/>
        </w:numPr>
        <w:tabs>
          <w:tab w:val="left" w:pos="2269"/>
        </w:tabs>
        <w:ind w:left="1276" w:hanging="283"/>
        <w:jc w:val="both"/>
      </w:pPr>
      <w:r>
        <w:rPr>
          <w:sz w:val="20"/>
        </w:rPr>
        <w:t>wielodzietność rodziny dziecka,</w:t>
      </w:r>
    </w:p>
    <w:p w:rsidR="00512B01" w:rsidRDefault="00AC2632">
      <w:pPr>
        <w:pStyle w:val="Standard"/>
        <w:numPr>
          <w:ilvl w:val="0"/>
          <w:numId w:val="11"/>
        </w:numPr>
        <w:tabs>
          <w:tab w:val="left" w:pos="2269"/>
        </w:tabs>
        <w:ind w:left="1276" w:hanging="283"/>
        <w:jc w:val="both"/>
      </w:pPr>
      <w:r>
        <w:rPr>
          <w:sz w:val="20"/>
        </w:rPr>
        <w:t>niepełnosprawność dziecka,</w:t>
      </w:r>
    </w:p>
    <w:p w:rsidR="00512B01" w:rsidRDefault="00AC2632">
      <w:pPr>
        <w:pStyle w:val="Standard"/>
        <w:numPr>
          <w:ilvl w:val="0"/>
          <w:numId w:val="11"/>
        </w:numPr>
        <w:tabs>
          <w:tab w:val="left" w:pos="2269"/>
        </w:tabs>
        <w:ind w:left="1276" w:hanging="283"/>
        <w:jc w:val="both"/>
      </w:pPr>
      <w:r>
        <w:rPr>
          <w:sz w:val="20"/>
        </w:rPr>
        <w:t>niepełnosprawność jednego z rodziców dziecka,</w:t>
      </w:r>
    </w:p>
    <w:p w:rsidR="00512B01" w:rsidRDefault="00AC2632">
      <w:pPr>
        <w:pStyle w:val="Standard"/>
        <w:numPr>
          <w:ilvl w:val="0"/>
          <w:numId w:val="11"/>
        </w:numPr>
        <w:tabs>
          <w:tab w:val="left" w:pos="2269"/>
        </w:tabs>
        <w:ind w:left="1276" w:hanging="283"/>
        <w:jc w:val="both"/>
      </w:pPr>
      <w:r>
        <w:rPr>
          <w:sz w:val="20"/>
        </w:rPr>
        <w:t>niepełnosprawność obojga rodziców dziecka,</w:t>
      </w:r>
    </w:p>
    <w:p w:rsidR="00512B01" w:rsidRDefault="00AC2632">
      <w:pPr>
        <w:pStyle w:val="Standard"/>
        <w:numPr>
          <w:ilvl w:val="0"/>
          <w:numId w:val="11"/>
        </w:numPr>
        <w:tabs>
          <w:tab w:val="left" w:pos="2269"/>
        </w:tabs>
        <w:ind w:left="1276" w:hanging="283"/>
        <w:jc w:val="both"/>
      </w:pPr>
      <w:r>
        <w:rPr>
          <w:sz w:val="20"/>
        </w:rPr>
        <w:t>niepełnosprawność rodzeństwa dziecka,</w:t>
      </w:r>
    </w:p>
    <w:p w:rsidR="00512B01" w:rsidRDefault="00AC2632">
      <w:pPr>
        <w:pStyle w:val="Standard"/>
        <w:numPr>
          <w:ilvl w:val="0"/>
          <w:numId w:val="11"/>
        </w:numPr>
        <w:tabs>
          <w:tab w:val="left" w:pos="2269"/>
        </w:tabs>
        <w:ind w:left="1276" w:hanging="283"/>
        <w:jc w:val="both"/>
      </w:pPr>
      <w:r>
        <w:rPr>
          <w:sz w:val="20"/>
        </w:rPr>
        <w:t>samotne wychowywanie dziecka w rodzinie,</w:t>
      </w:r>
    </w:p>
    <w:p w:rsidR="00512B01" w:rsidRDefault="00AC2632">
      <w:pPr>
        <w:pStyle w:val="Standard"/>
        <w:numPr>
          <w:ilvl w:val="0"/>
          <w:numId w:val="11"/>
        </w:numPr>
        <w:tabs>
          <w:tab w:val="left" w:pos="2269"/>
        </w:tabs>
        <w:ind w:left="1276" w:hanging="283"/>
        <w:jc w:val="both"/>
      </w:pPr>
      <w:r>
        <w:rPr>
          <w:sz w:val="20"/>
        </w:rPr>
        <w:t>objęcie dziecka pieczą zastępczą.</w:t>
      </w:r>
    </w:p>
    <w:p w:rsidR="00512B01" w:rsidRDefault="00AC2632">
      <w:pPr>
        <w:pStyle w:val="Standard"/>
        <w:numPr>
          <w:ilvl w:val="0"/>
          <w:numId w:val="3"/>
        </w:numPr>
        <w:tabs>
          <w:tab w:val="left" w:pos="852"/>
        </w:tabs>
        <w:ind w:left="426" w:hanging="426"/>
        <w:jc w:val="both"/>
      </w:pPr>
      <w:r>
        <w:rPr>
          <w:sz w:val="20"/>
        </w:rPr>
        <w:t>Kryteria, o których mowa w ust. 2 mają jednakową wartość i wymagają udokumentowania odpowiednio poprzez złożenie:</w:t>
      </w:r>
    </w:p>
    <w:p w:rsidR="00512B01" w:rsidRDefault="00AC2632">
      <w:pPr>
        <w:pStyle w:val="Standard"/>
        <w:numPr>
          <w:ilvl w:val="0"/>
          <w:numId w:val="45"/>
        </w:numPr>
        <w:ind w:left="851" w:hanging="284"/>
        <w:jc w:val="both"/>
      </w:pPr>
      <w:r>
        <w:rPr>
          <w:sz w:val="20"/>
        </w:rPr>
        <w:t xml:space="preserve">oświadczenia o wychowaniu kandydata w rodzinie wielodzietnej – </w:t>
      </w:r>
      <w:r>
        <w:rPr>
          <w:rFonts w:eastAsia="SimSun"/>
          <w:b/>
          <w:i/>
          <w:sz w:val="20"/>
          <w:szCs w:val="21"/>
          <w:lang w:eastAsia="hi-IN" w:bidi="hi-IN"/>
        </w:rPr>
        <w:t>Wzór 1A</w:t>
      </w:r>
      <w:r>
        <w:rPr>
          <w:rFonts w:eastAsia="SimSun"/>
          <w:sz w:val="20"/>
          <w:szCs w:val="21"/>
          <w:lang w:eastAsia="hi-IN" w:bidi="hi-IN"/>
        </w:rPr>
        <w:t>,</w:t>
      </w:r>
    </w:p>
    <w:p w:rsidR="00512B01" w:rsidRDefault="00AC2632">
      <w:pPr>
        <w:pStyle w:val="Standard"/>
        <w:numPr>
          <w:ilvl w:val="0"/>
          <w:numId w:val="13"/>
        </w:numPr>
        <w:ind w:left="851" w:hanging="284"/>
        <w:jc w:val="both"/>
      </w:pPr>
      <w:r>
        <w:rPr>
          <w:sz w:val="20"/>
        </w:rPr>
        <w:t>orzeczenia o</w:t>
      </w:r>
      <w:r>
        <w:rPr>
          <w:i/>
          <w:sz w:val="12"/>
          <w:szCs w:val="20"/>
        </w:rPr>
        <w:t xml:space="preserve"> </w:t>
      </w:r>
      <w:r>
        <w:rPr>
          <w:sz w:val="20"/>
        </w:rPr>
        <w:t xml:space="preserve">potrzebie kształcenia specjalnego wydanego ze względu na niepełnosprawność, orzeczenia </w:t>
      </w:r>
      <w:r>
        <w:rPr>
          <w:sz w:val="20"/>
        </w:rPr>
        <w:br/>
        <w:t xml:space="preserve">o niepełnosprawności lub o stopniu niepełnosprawności lub orzeczenia równoważne w rozumieniu przepisów ustawy z dnia 27 sierpnia 1997 r. o rehabilitacji zawodowej i społecznej oraz zatrudnianiu osób niepełnosprawnych </w:t>
      </w:r>
      <w:r>
        <w:rPr>
          <w:sz w:val="16"/>
        </w:rPr>
        <w:t xml:space="preserve"> </w:t>
      </w:r>
      <w:r>
        <w:rPr>
          <w:sz w:val="20"/>
        </w:rPr>
        <w:t>(Dz. U. z 2021 r. poz. 573),</w:t>
      </w:r>
    </w:p>
    <w:p w:rsidR="00512B01" w:rsidRDefault="00AC2632">
      <w:pPr>
        <w:pStyle w:val="Standard"/>
        <w:numPr>
          <w:ilvl w:val="0"/>
          <w:numId w:val="13"/>
        </w:numPr>
        <w:ind w:left="851" w:hanging="284"/>
        <w:jc w:val="both"/>
      </w:pPr>
      <w:r>
        <w:rPr>
          <w:sz w:val="20"/>
        </w:rPr>
        <w:t xml:space="preserve">prawomocnego wyroku sądu rodzinnego orzekającego rozwód lub separację lub aktu zgonu oraz oświadczenia o samotnym wychowywaniu dziecka oraz niewychowywaniu żadnego dziecka wspólnie z jego rodzicem – </w:t>
      </w:r>
      <w:r>
        <w:rPr>
          <w:rFonts w:eastAsia="SimSun"/>
          <w:b/>
          <w:i/>
          <w:sz w:val="20"/>
          <w:szCs w:val="21"/>
          <w:lang w:eastAsia="hi-IN" w:bidi="hi-IN"/>
        </w:rPr>
        <w:t>Wzór 1B,</w:t>
      </w:r>
    </w:p>
    <w:p w:rsidR="00512B01" w:rsidRDefault="00AC2632">
      <w:pPr>
        <w:pStyle w:val="Standard"/>
        <w:numPr>
          <w:ilvl w:val="0"/>
          <w:numId w:val="13"/>
        </w:numPr>
        <w:ind w:left="851" w:hanging="284"/>
        <w:jc w:val="both"/>
      </w:pPr>
      <w:r>
        <w:rPr>
          <w:sz w:val="20"/>
        </w:rPr>
        <w:lastRenderedPageBreak/>
        <w:t>dokumentu poświadczającego objęcie dziecka pieczą zastępczą zgodnie z u</w:t>
      </w:r>
      <w:r w:rsidR="00DF495C">
        <w:rPr>
          <w:sz w:val="20"/>
        </w:rPr>
        <w:t xml:space="preserve">stawą z dnia 9 czerwca 2011 r. </w:t>
      </w:r>
      <w:r>
        <w:rPr>
          <w:sz w:val="20"/>
        </w:rPr>
        <w:t>o wspieraniu rodziny i systemie pieczy zastępczej (Dz. U. z 2020 r. poz. 821 oraz z 2021 r. poz. 159).</w:t>
      </w:r>
    </w:p>
    <w:p w:rsidR="00512B01" w:rsidRDefault="00AC2632">
      <w:pPr>
        <w:pStyle w:val="Standard"/>
        <w:numPr>
          <w:ilvl w:val="0"/>
          <w:numId w:val="3"/>
        </w:numPr>
        <w:tabs>
          <w:tab w:val="left" w:pos="852"/>
        </w:tabs>
        <w:ind w:left="426" w:hanging="426"/>
        <w:jc w:val="both"/>
      </w:pPr>
      <w:r>
        <w:rPr>
          <w:sz w:val="20"/>
        </w:rPr>
        <w:t xml:space="preserve">Dokumenty, o których mowa w ust. 3 pkt. 2, 3 i 4 są składane w oryginale, notarialnie poświadczonej kopii albo </w:t>
      </w:r>
      <w:r>
        <w:rPr>
          <w:sz w:val="20"/>
        </w:rPr>
        <w:br/>
        <w:t>w postaci urzędowo poświadczonego odpisu lub wyciągu z dokumentu. Mogą także być składane w postaci kopii poświadczonej za zgodność, na każdej stronie dokumentu, przez rodzica kandydata.</w:t>
      </w:r>
    </w:p>
    <w:p w:rsidR="00512B01" w:rsidRDefault="00AC2632">
      <w:pPr>
        <w:pStyle w:val="Standard"/>
        <w:numPr>
          <w:ilvl w:val="0"/>
          <w:numId w:val="3"/>
        </w:numPr>
        <w:tabs>
          <w:tab w:val="left" w:pos="852"/>
        </w:tabs>
        <w:ind w:left="426" w:hanging="426"/>
        <w:jc w:val="both"/>
      </w:pPr>
      <w:r>
        <w:rPr>
          <w:sz w:val="20"/>
        </w:rPr>
        <w:t>W przypadku równorzędnych wyników uzyskanych na pierwszym etapie postępowania  rekrutacyjnego lub jeżeli po zakończeniu tego etapu szkoła nadal będzie dysponowała wolnymi miejscami, na drugim etapie postępowania rekrutacyjnego brane są pod uwagę dodatkowe kryteria, które determinują przyjęcie dziecka do oddziału.</w:t>
      </w:r>
    </w:p>
    <w:p w:rsidR="00512B01" w:rsidRDefault="00512B01">
      <w:pPr>
        <w:pStyle w:val="Standard"/>
        <w:ind w:left="360"/>
        <w:jc w:val="both"/>
        <w:rPr>
          <w:color w:val="FF0000"/>
        </w:rPr>
      </w:pPr>
    </w:p>
    <w:tbl>
      <w:tblPr>
        <w:tblW w:w="9639" w:type="dxa"/>
        <w:tblLayout w:type="fixed"/>
        <w:tblCellMar>
          <w:left w:w="10" w:type="dxa"/>
          <w:right w:w="10" w:type="dxa"/>
        </w:tblCellMar>
        <w:tblLook w:val="04A0" w:firstRow="1" w:lastRow="0" w:firstColumn="1" w:lastColumn="0" w:noHBand="0" w:noVBand="1"/>
      </w:tblPr>
      <w:tblGrid>
        <w:gridCol w:w="566"/>
        <w:gridCol w:w="7656"/>
        <w:gridCol w:w="1417"/>
      </w:tblGrid>
      <w:tr w:rsidR="00512B01">
        <w:tc>
          <w:tcPr>
            <w:tcW w:w="566" w:type="dxa"/>
            <w:tcBorders>
              <w:top w:val="single" w:sz="4" w:space="0" w:color="00000A"/>
              <w:left w:val="single" w:sz="4" w:space="0" w:color="00000A"/>
              <w:bottom w:val="single" w:sz="4" w:space="0" w:color="00000A"/>
              <w:right w:val="single" w:sz="4" w:space="0" w:color="00000A"/>
            </w:tcBorders>
            <w:shd w:val="clear" w:color="auto" w:fill="8DB3E2"/>
            <w:tcMar>
              <w:top w:w="0" w:type="dxa"/>
              <w:left w:w="70" w:type="dxa"/>
              <w:bottom w:w="0" w:type="dxa"/>
              <w:right w:w="70" w:type="dxa"/>
            </w:tcMar>
          </w:tcPr>
          <w:p w:rsidR="00512B01" w:rsidRDefault="00AC2632">
            <w:pPr>
              <w:pStyle w:val="Standard"/>
              <w:jc w:val="center"/>
            </w:pPr>
            <w:r>
              <w:rPr>
                <w:b/>
                <w:sz w:val="18"/>
                <w:szCs w:val="20"/>
              </w:rPr>
              <w:t>Lp.</w:t>
            </w:r>
          </w:p>
        </w:tc>
        <w:tc>
          <w:tcPr>
            <w:tcW w:w="7656" w:type="dxa"/>
            <w:tcBorders>
              <w:top w:val="single" w:sz="4" w:space="0" w:color="00000A"/>
              <w:left w:val="single" w:sz="4" w:space="0" w:color="00000A"/>
              <w:bottom w:val="single" w:sz="4" w:space="0" w:color="00000A"/>
              <w:right w:val="single" w:sz="4" w:space="0" w:color="00000A"/>
            </w:tcBorders>
            <w:shd w:val="clear" w:color="auto" w:fill="8DB3E2"/>
            <w:tcMar>
              <w:top w:w="0" w:type="dxa"/>
              <w:left w:w="70" w:type="dxa"/>
              <w:bottom w:w="0" w:type="dxa"/>
              <w:right w:w="70" w:type="dxa"/>
            </w:tcMar>
          </w:tcPr>
          <w:p w:rsidR="00512B01" w:rsidRDefault="00AC2632">
            <w:pPr>
              <w:pStyle w:val="Standard"/>
              <w:jc w:val="center"/>
            </w:pPr>
            <w:r>
              <w:rPr>
                <w:b/>
                <w:sz w:val="18"/>
                <w:szCs w:val="20"/>
              </w:rPr>
              <w:t>Kryteria dodatkowe</w:t>
            </w:r>
          </w:p>
        </w:tc>
        <w:tc>
          <w:tcPr>
            <w:tcW w:w="1417" w:type="dxa"/>
            <w:tcBorders>
              <w:top w:val="single" w:sz="4" w:space="0" w:color="00000A"/>
              <w:left w:val="single" w:sz="4" w:space="0" w:color="00000A"/>
              <w:bottom w:val="single" w:sz="4" w:space="0" w:color="00000A"/>
              <w:right w:val="single" w:sz="4" w:space="0" w:color="00000A"/>
            </w:tcBorders>
            <w:shd w:val="clear" w:color="auto" w:fill="8DB3E2"/>
            <w:tcMar>
              <w:top w:w="0" w:type="dxa"/>
              <w:left w:w="70" w:type="dxa"/>
              <w:bottom w:w="0" w:type="dxa"/>
              <w:right w:w="70" w:type="dxa"/>
            </w:tcMar>
          </w:tcPr>
          <w:p w:rsidR="00512B01" w:rsidRDefault="00AC2632">
            <w:pPr>
              <w:pStyle w:val="Standard"/>
              <w:jc w:val="center"/>
            </w:pPr>
            <w:r>
              <w:rPr>
                <w:b/>
                <w:sz w:val="18"/>
                <w:szCs w:val="20"/>
              </w:rPr>
              <w:t>Liczba punktów</w:t>
            </w:r>
          </w:p>
        </w:tc>
      </w:tr>
      <w:tr w:rsidR="00512B01">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1.</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jc w:val="both"/>
            </w:pPr>
            <w:r>
              <w:rPr>
                <w:sz w:val="18"/>
                <w:szCs w:val="20"/>
              </w:rPr>
              <w:t xml:space="preserve">dziecko obojga rodziców (opiekunów prawnych) pracujących/studiujących/uczących się w systemie dziennym lub wykonujących  rolniczą albo pozarolniczą działalność gospodarczą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8 pkt.</w:t>
            </w:r>
          </w:p>
        </w:tc>
      </w:tr>
      <w:tr w:rsidR="00512B01">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2.</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jc w:val="both"/>
            </w:pPr>
            <w:r>
              <w:rPr>
                <w:sz w:val="18"/>
                <w:szCs w:val="20"/>
              </w:rPr>
              <w:t>dziecko posiadające rodzeństwo w oddziale przedszkolnym lub szkole (kryterium tego nie można zaznaczyć jeżeli drugie dziecko kończy etap przedszkolny/szkolny i w roku szkolnym na który przeprowadzana jest rekrutacja nie będzie już uczęszczać do oddziału przedszkolnego/szkoły)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2 pkt.</w:t>
            </w:r>
          </w:p>
        </w:tc>
      </w:tr>
      <w:tr w:rsidR="00512B01">
        <w:trPr>
          <w:trHeight w:val="1391"/>
        </w:trPr>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3.</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jc w:val="both"/>
            </w:pPr>
            <w:r>
              <w:rPr>
                <w:sz w:val="18"/>
                <w:szCs w:val="20"/>
              </w:rPr>
              <w:t>dziecko, którego rodzic lub rodzice (opiekun/opiekunowie prawni) mieszkają w Gminie Sierakowice i w rocznym zeznaniu o wysokości osiągniętego dochodu (osobiście lub za pośrednictwem płatnika) co najmniej jeden z nich za ostatni rozliczony rok podatkowy lub  poprzedni wskazuje miejsce zamieszkania na terytorium Gminy Sierakowice</w:t>
            </w:r>
          </w:p>
          <w:p w:rsidR="00512B01" w:rsidRDefault="00AC2632">
            <w:pPr>
              <w:pStyle w:val="Standard"/>
              <w:jc w:val="both"/>
            </w:pPr>
            <w:r>
              <w:rPr>
                <w:sz w:val="18"/>
                <w:szCs w:val="20"/>
              </w:rPr>
              <w:t>lub</w:t>
            </w:r>
          </w:p>
          <w:p w:rsidR="00512B01" w:rsidRDefault="00AC2632">
            <w:pPr>
              <w:pStyle w:val="Standard"/>
              <w:jc w:val="both"/>
            </w:pPr>
            <w:r>
              <w:rPr>
                <w:sz w:val="18"/>
                <w:szCs w:val="20"/>
              </w:rPr>
              <w:t>dziecko, którego jeden rodzic (opiekun prawny) wykonujący rolniczą działalność lub studiujący/uczący się w systemie dziennym wykaże, że miejscem jego zamieszkania jest Gmina Sierakowice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4 pkt.</w:t>
            </w:r>
          </w:p>
        </w:tc>
      </w:tr>
      <w:tr w:rsidR="00512B01">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4.</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both"/>
            </w:pPr>
            <w:r>
              <w:rPr>
                <w:sz w:val="18"/>
                <w:szCs w:val="20"/>
              </w:rPr>
              <w:t>dziecko zamieszkujące w obwodzie szkoły z oddziałami przedszkolnymi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12B01" w:rsidRDefault="00AC2632">
            <w:pPr>
              <w:pStyle w:val="Standard"/>
              <w:spacing w:before="60" w:after="60"/>
              <w:jc w:val="center"/>
            </w:pPr>
            <w:r>
              <w:rPr>
                <w:sz w:val="18"/>
                <w:szCs w:val="20"/>
              </w:rPr>
              <w:t>16 pkt.</w:t>
            </w:r>
          </w:p>
        </w:tc>
      </w:tr>
    </w:tbl>
    <w:p w:rsidR="00512B01" w:rsidRDefault="00512B01">
      <w:pPr>
        <w:pStyle w:val="Standard"/>
        <w:jc w:val="both"/>
        <w:rPr>
          <w:color w:val="FF0000"/>
        </w:rPr>
      </w:pPr>
    </w:p>
    <w:p w:rsidR="00512B01" w:rsidRDefault="00AC2632">
      <w:pPr>
        <w:pStyle w:val="Standard"/>
        <w:numPr>
          <w:ilvl w:val="0"/>
          <w:numId w:val="3"/>
        </w:numPr>
        <w:tabs>
          <w:tab w:val="left" w:pos="852"/>
        </w:tabs>
        <w:ind w:left="426" w:hanging="426"/>
        <w:jc w:val="both"/>
      </w:pPr>
      <w:r>
        <w:rPr>
          <w:rFonts w:eastAsia="SimSun"/>
          <w:sz w:val="20"/>
          <w:lang w:eastAsia="hi-IN" w:bidi="hi-IN"/>
        </w:rPr>
        <w:t>Kryteria, o których mowa w ust. 5 wymagają udokumentowania:</w:t>
      </w:r>
    </w:p>
    <w:p w:rsidR="00512B01" w:rsidRDefault="00AC2632">
      <w:pPr>
        <w:pStyle w:val="Standard"/>
        <w:widowControl w:val="0"/>
        <w:numPr>
          <w:ilvl w:val="1"/>
          <w:numId w:val="3"/>
        </w:numPr>
        <w:tabs>
          <w:tab w:val="left" w:pos="1277"/>
          <w:tab w:val="left" w:pos="1702"/>
        </w:tabs>
        <w:spacing w:line="256" w:lineRule="auto"/>
        <w:ind w:left="851" w:hanging="284"/>
        <w:jc w:val="both"/>
      </w:pPr>
      <w:r>
        <w:rPr>
          <w:rFonts w:eastAsia="SimSun"/>
          <w:sz w:val="20"/>
          <w:szCs w:val="21"/>
          <w:lang w:eastAsia="hi-IN" w:bidi="hi-IN"/>
        </w:rPr>
        <w:t xml:space="preserve">dokumenty potwierdzające spełnianie kryterium określonego w punkcie 1 to złożone przez każdego </w:t>
      </w:r>
      <w:r>
        <w:rPr>
          <w:rFonts w:eastAsia="SimSun"/>
          <w:sz w:val="20"/>
          <w:szCs w:val="21"/>
          <w:lang w:eastAsia="hi-IN" w:bidi="hi-IN"/>
        </w:rPr>
        <w:br/>
        <w:t>z rodziców:</w:t>
      </w:r>
    </w:p>
    <w:p w:rsidR="00512B01" w:rsidRDefault="00AC2632">
      <w:pPr>
        <w:pStyle w:val="Standard"/>
        <w:widowControl w:val="0"/>
        <w:numPr>
          <w:ilvl w:val="0"/>
          <w:numId w:val="46"/>
        </w:numPr>
        <w:tabs>
          <w:tab w:val="left" w:pos="-1014"/>
        </w:tabs>
        <w:spacing w:line="256" w:lineRule="auto"/>
        <w:jc w:val="both"/>
      </w:pPr>
      <w:r>
        <w:rPr>
          <w:rFonts w:eastAsia="SimSun"/>
          <w:sz w:val="20"/>
          <w:szCs w:val="21"/>
          <w:lang w:eastAsia="hi-IN" w:bidi="hi-IN"/>
        </w:rPr>
        <w:t>zaświadczenia z zakładu pracy o zatrudnieniu,</w:t>
      </w:r>
    </w:p>
    <w:p w:rsidR="00512B01" w:rsidRDefault="00AC2632">
      <w:pPr>
        <w:pStyle w:val="Standard"/>
        <w:widowControl w:val="0"/>
        <w:numPr>
          <w:ilvl w:val="0"/>
          <w:numId w:val="17"/>
        </w:numPr>
        <w:tabs>
          <w:tab w:val="left" w:pos="-1014"/>
        </w:tabs>
        <w:spacing w:line="256" w:lineRule="auto"/>
        <w:jc w:val="both"/>
      </w:pPr>
      <w:r>
        <w:rPr>
          <w:rFonts w:eastAsia="SimSun"/>
          <w:sz w:val="20"/>
          <w:szCs w:val="21"/>
          <w:lang w:eastAsia="hi-IN" w:bidi="hi-IN"/>
        </w:rPr>
        <w:t xml:space="preserve">w przypadku samozatrudnienia - aktualny wpis do działalności gospodarczej lub zaświadczenie </w:t>
      </w:r>
      <w:r>
        <w:rPr>
          <w:rFonts w:eastAsia="SimSun"/>
          <w:sz w:val="20"/>
          <w:szCs w:val="21"/>
          <w:lang w:eastAsia="hi-IN" w:bidi="hi-IN"/>
        </w:rPr>
        <w:br/>
        <w:t>z KRUS,</w:t>
      </w:r>
    </w:p>
    <w:p w:rsidR="00512B01" w:rsidRDefault="00AC2632">
      <w:pPr>
        <w:pStyle w:val="Standard"/>
        <w:widowControl w:val="0"/>
        <w:numPr>
          <w:ilvl w:val="0"/>
          <w:numId w:val="17"/>
        </w:numPr>
        <w:tabs>
          <w:tab w:val="left" w:pos="-1014"/>
        </w:tabs>
        <w:spacing w:line="256" w:lineRule="auto"/>
        <w:jc w:val="both"/>
      </w:pPr>
      <w:r>
        <w:rPr>
          <w:rFonts w:eastAsia="SimSun"/>
          <w:sz w:val="20"/>
          <w:szCs w:val="21"/>
          <w:lang w:eastAsia="hi-IN" w:bidi="hi-IN"/>
        </w:rPr>
        <w:t>zaświadczenia z uczelni/szkoły zawierające informacje o nauce w systemie dziennym.</w:t>
      </w:r>
    </w:p>
    <w:p w:rsidR="00512B01" w:rsidRDefault="00AC2632">
      <w:pPr>
        <w:pStyle w:val="Standard"/>
        <w:widowControl w:val="0"/>
        <w:numPr>
          <w:ilvl w:val="1"/>
          <w:numId w:val="3"/>
        </w:numPr>
        <w:tabs>
          <w:tab w:val="left" w:pos="1277"/>
        </w:tabs>
        <w:spacing w:line="256" w:lineRule="auto"/>
        <w:ind w:left="851" w:hanging="284"/>
        <w:jc w:val="both"/>
      </w:pPr>
      <w:r>
        <w:rPr>
          <w:rFonts w:eastAsia="SimSun"/>
          <w:sz w:val="20"/>
          <w:szCs w:val="21"/>
          <w:lang w:eastAsia="hi-IN" w:bidi="hi-IN"/>
        </w:rPr>
        <w:t xml:space="preserve">dokumenty potwierdzające spełnianie kryterium określonego w punkcie 2 w postaci informacji o rodzeństwie kandydata </w:t>
      </w:r>
      <w:r>
        <w:rPr>
          <w:rFonts w:eastAsia="SimSun"/>
          <w:b/>
          <w:i/>
          <w:sz w:val="20"/>
          <w:szCs w:val="21"/>
          <w:lang w:eastAsia="hi-IN" w:bidi="hi-IN"/>
        </w:rPr>
        <w:t>– Wzór 1C,</w:t>
      </w:r>
    </w:p>
    <w:p w:rsidR="00512B01" w:rsidRDefault="00AC2632">
      <w:pPr>
        <w:pStyle w:val="Standard"/>
        <w:widowControl w:val="0"/>
        <w:numPr>
          <w:ilvl w:val="1"/>
          <w:numId w:val="3"/>
        </w:numPr>
        <w:tabs>
          <w:tab w:val="left" w:pos="1277"/>
        </w:tabs>
        <w:spacing w:line="256" w:lineRule="auto"/>
        <w:ind w:left="851" w:hanging="284"/>
        <w:jc w:val="both"/>
      </w:pPr>
      <w:r>
        <w:rPr>
          <w:rFonts w:eastAsia="SimSun"/>
          <w:sz w:val="20"/>
          <w:szCs w:val="21"/>
          <w:lang w:eastAsia="hi-IN" w:bidi="hi-IN"/>
        </w:rPr>
        <w:t>dokumenty potwierdzające spełnianie kryterium określonego w punkcie  3 w postaci:</w:t>
      </w:r>
    </w:p>
    <w:p w:rsidR="00512B01" w:rsidRDefault="00AC2632">
      <w:pPr>
        <w:pStyle w:val="Akapitzlist"/>
        <w:widowControl w:val="0"/>
        <w:numPr>
          <w:ilvl w:val="0"/>
          <w:numId w:val="47"/>
        </w:numPr>
        <w:tabs>
          <w:tab w:val="left" w:pos="295"/>
        </w:tabs>
        <w:spacing w:line="256" w:lineRule="auto"/>
        <w:jc w:val="both"/>
      </w:pPr>
      <w:r>
        <w:rPr>
          <w:rFonts w:eastAsia="SimSun"/>
          <w:sz w:val="20"/>
          <w:szCs w:val="21"/>
          <w:lang w:eastAsia="hi-IN" w:bidi="hi-IN"/>
        </w:rPr>
        <w:t xml:space="preserve">kserokopii pierwszej strony zeznania podatkowego za ostatni rozliczony rok podatkowy </w:t>
      </w:r>
      <w:r>
        <w:rPr>
          <w:rFonts w:eastAsia="SimSun"/>
          <w:sz w:val="20"/>
          <w:szCs w:val="21"/>
          <w:lang w:eastAsia="hi-IN" w:bidi="hi-IN"/>
        </w:rPr>
        <w:br/>
      </w:r>
      <w:r>
        <w:rPr>
          <w:rFonts w:eastAsia="Calibri"/>
          <w:bCs/>
          <w:sz w:val="20"/>
        </w:rPr>
        <w:t xml:space="preserve">lub poprzedni, </w:t>
      </w:r>
      <w:r>
        <w:rPr>
          <w:rFonts w:eastAsia="SimSun"/>
          <w:sz w:val="20"/>
          <w:szCs w:val="21"/>
          <w:lang w:eastAsia="hi-IN" w:bidi="hi-IN"/>
        </w:rPr>
        <w:t>albo</w:t>
      </w:r>
    </w:p>
    <w:p w:rsidR="00512B01" w:rsidRDefault="00AC2632">
      <w:pPr>
        <w:pStyle w:val="Akapitzlist"/>
        <w:widowControl w:val="0"/>
        <w:numPr>
          <w:ilvl w:val="0"/>
          <w:numId w:val="21"/>
        </w:numPr>
        <w:tabs>
          <w:tab w:val="left" w:pos="295"/>
        </w:tabs>
        <w:spacing w:line="256" w:lineRule="auto"/>
        <w:jc w:val="both"/>
      </w:pPr>
      <w:r>
        <w:rPr>
          <w:rFonts w:eastAsia="SimSun"/>
          <w:sz w:val="20"/>
          <w:szCs w:val="21"/>
          <w:lang w:eastAsia="hi-IN" w:bidi="hi-IN"/>
        </w:rPr>
        <w:t>zaświadczenia z urzędu skarbowego potwierdzające płacenie p</w:t>
      </w:r>
      <w:r w:rsidR="00DF495C">
        <w:rPr>
          <w:rFonts w:eastAsia="SimSun"/>
          <w:sz w:val="20"/>
          <w:szCs w:val="21"/>
          <w:lang w:eastAsia="hi-IN" w:bidi="hi-IN"/>
        </w:rPr>
        <w:t xml:space="preserve">odatku wg miejsca zamieszkania </w:t>
      </w:r>
      <w:r>
        <w:rPr>
          <w:rFonts w:eastAsia="SimSun"/>
          <w:sz w:val="20"/>
          <w:szCs w:val="21"/>
          <w:lang w:eastAsia="hi-IN" w:bidi="hi-IN"/>
        </w:rPr>
        <w:t>w Gminie Sierakowice.</w:t>
      </w:r>
    </w:p>
    <w:p w:rsidR="00512B01" w:rsidRDefault="00AC2632">
      <w:pPr>
        <w:pStyle w:val="Standard"/>
        <w:widowControl w:val="0"/>
        <w:numPr>
          <w:ilvl w:val="1"/>
          <w:numId w:val="3"/>
        </w:numPr>
        <w:tabs>
          <w:tab w:val="left" w:pos="1277"/>
        </w:tabs>
        <w:spacing w:line="256" w:lineRule="auto"/>
        <w:ind w:left="851" w:hanging="284"/>
        <w:jc w:val="both"/>
      </w:pPr>
      <w:r>
        <w:rPr>
          <w:rFonts w:eastAsia="SimSun"/>
          <w:sz w:val="20"/>
          <w:szCs w:val="21"/>
          <w:lang w:eastAsia="hi-IN" w:bidi="hi-IN"/>
        </w:rPr>
        <w:t xml:space="preserve">dokumenty potwierdzające spełnianie kryterium określonego w punkcie 4 </w:t>
      </w:r>
      <w:r w:rsidR="00DF495C">
        <w:rPr>
          <w:rFonts w:eastAsia="SimSun"/>
          <w:sz w:val="20"/>
          <w:szCs w:val="21"/>
          <w:lang w:eastAsia="hi-IN" w:bidi="hi-IN"/>
        </w:rPr>
        <w:t xml:space="preserve">w postaci oświadczenia rodzica </w:t>
      </w:r>
      <w:r>
        <w:rPr>
          <w:rFonts w:eastAsia="SimSun"/>
          <w:sz w:val="20"/>
          <w:szCs w:val="21"/>
          <w:lang w:eastAsia="hi-IN" w:bidi="hi-IN"/>
        </w:rPr>
        <w:t xml:space="preserve">o miejscu zamieszkania w obwodzie szkoły z oddziałami przedszkolnymi stanowiącego </w:t>
      </w:r>
      <w:r>
        <w:rPr>
          <w:rFonts w:eastAsia="SimSun"/>
          <w:b/>
          <w:i/>
          <w:sz w:val="20"/>
          <w:szCs w:val="21"/>
          <w:lang w:eastAsia="hi-IN" w:bidi="hi-IN"/>
        </w:rPr>
        <w:t>– Wzór 1D.</w:t>
      </w:r>
    </w:p>
    <w:p w:rsidR="00512B01" w:rsidRDefault="00AC2632">
      <w:pPr>
        <w:pStyle w:val="Standard"/>
        <w:numPr>
          <w:ilvl w:val="0"/>
          <w:numId w:val="3"/>
        </w:numPr>
        <w:tabs>
          <w:tab w:val="left" w:pos="852"/>
        </w:tabs>
        <w:ind w:left="426" w:hanging="426"/>
        <w:jc w:val="both"/>
      </w:pPr>
      <w:r>
        <w:rPr>
          <w:sz w:val="20"/>
        </w:rPr>
        <w:t>W przypadku braku udokumentowania kryteriów, o których mowa w ust. 5 nie będą nadawane odpowiednio punkty.</w:t>
      </w:r>
    </w:p>
    <w:p w:rsidR="00512B01" w:rsidRDefault="00AC2632">
      <w:pPr>
        <w:pStyle w:val="Standard"/>
        <w:numPr>
          <w:ilvl w:val="0"/>
          <w:numId w:val="3"/>
        </w:numPr>
        <w:tabs>
          <w:tab w:val="left" w:pos="852"/>
        </w:tabs>
        <w:ind w:left="426" w:hanging="426"/>
        <w:jc w:val="both"/>
      </w:pPr>
      <w:r>
        <w:rPr>
          <w:sz w:val="20"/>
        </w:rPr>
        <w:t>W przypadku, gdy liczba dzieci spełniających kryteria na pierwszym etapie postępowania rekrutacyjnego jest większa niż liczba miejsc w oddziale przedszkolnym, w dalszym procesie weryfikacji przyjmuje się kryteria wyznaczone dla drugiego etapu postępowania rekrutacyjnego.</w:t>
      </w:r>
    </w:p>
    <w:p w:rsidR="00512B01" w:rsidRDefault="00AC2632">
      <w:pPr>
        <w:pStyle w:val="Standard"/>
        <w:numPr>
          <w:ilvl w:val="0"/>
          <w:numId w:val="3"/>
        </w:numPr>
        <w:tabs>
          <w:tab w:val="left" w:pos="852"/>
        </w:tabs>
        <w:ind w:left="426" w:hanging="426"/>
        <w:jc w:val="both"/>
      </w:pPr>
      <w:r>
        <w:rPr>
          <w:sz w:val="20"/>
        </w:rPr>
        <w:t>W przypadku równorzędnych wyników uzyskanych na drugim etapie postępowania  rekrutacyjnego komisja rekrutacyjna będzie brała pod uwagę ilość spełnionych kryteriów ustawowych na pierwszym etapie postępowania rekrutacyjnego, a następnie kolejność wpływu wniosku.</w:t>
      </w:r>
    </w:p>
    <w:p w:rsidR="00512B01" w:rsidRDefault="00AC2632">
      <w:pPr>
        <w:pStyle w:val="Standard"/>
        <w:numPr>
          <w:ilvl w:val="0"/>
          <w:numId w:val="3"/>
        </w:numPr>
        <w:tabs>
          <w:tab w:val="left" w:pos="852"/>
        </w:tabs>
        <w:ind w:left="426" w:hanging="426"/>
        <w:jc w:val="both"/>
      </w:pPr>
      <w:r>
        <w:rPr>
          <w:sz w:val="20"/>
        </w:rPr>
        <w:t xml:space="preserve">Rodzicie kandydatów, którzy znaleźli się na liście przyjętych do oddziału przedszkolnego składają „oświadczenie woli przyjęcia dziecka do oddziału przedszkolnego” w terminie określonym w harmonogramie rekrutacji </w:t>
      </w:r>
      <w:r>
        <w:rPr>
          <w:b/>
          <w:i/>
          <w:sz w:val="20"/>
        </w:rPr>
        <w:t>-Wzór 1E.</w:t>
      </w:r>
    </w:p>
    <w:p w:rsidR="00512B01" w:rsidRDefault="00AC2632">
      <w:pPr>
        <w:pStyle w:val="Standard"/>
        <w:numPr>
          <w:ilvl w:val="0"/>
          <w:numId w:val="3"/>
        </w:numPr>
        <w:tabs>
          <w:tab w:val="left" w:pos="852"/>
        </w:tabs>
        <w:ind w:left="426" w:hanging="426"/>
        <w:jc w:val="both"/>
      </w:pPr>
      <w:r>
        <w:rPr>
          <w:sz w:val="20"/>
        </w:rPr>
        <w:t>Dzieci spoza terenu gminy Sierakowice mogą być przyjmowane do oddziału przedszkolnego tylko jeżeli są wolne miejsca  po przeprowadzonych rekrutacjach.</w:t>
      </w:r>
    </w:p>
    <w:p w:rsidR="00512B01" w:rsidRDefault="00512B01">
      <w:pPr>
        <w:pStyle w:val="Standard"/>
        <w:keepNext/>
        <w:jc w:val="both"/>
        <w:rPr>
          <w:b/>
          <w:bCs/>
          <w:color w:val="FF0000"/>
        </w:rPr>
      </w:pPr>
    </w:p>
    <w:p w:rsidR="00512B01" w:rsidRDefault="00512B01">
      <w:pPr>
        <w:pStyle w:val="Standard"/>
        <w:tabs>
          <w:tab w:val="left" w:pos="1418"/>
        </w:tabs>
        <w:ind w:left="709"/>
        <w:jc w:val="both"/>
        <w:rPr>
          <w:color w:val="FF0000"/>
        </w:rPr>
      </w:pPr>
    </w:p>
    <w:p w:rsidR="00512B01" w:rsidRDefault="00AC2632">
      <w:pPr>
        <w:pStyle w:val="Standard"/>
        <w:keepNext/>
        <w:jc w:val="center"/>
      </w:pPr>
      <w:r>
        <w:rPr>
          <w:b/>
          <w:bCs/>
          <w:caps/>
          <w:sz w:val="22"/>
        </w:rPr>
        <w:lastRenderedPageBreak/>
        <w:t>Tryb odwoławczy</w:t>
      </w:r>
    </w:p>
    <w:p w:rsidR="00512B01" w:rsidRDefault="00512B01">
      <w:pPr>
        <w:pStyle w:val="Standard"/>
        <w:jc w:val="both"/>
        <w:rPr>
          <w:b/>
          <w:sz w:val="22"/>
        </w:rPr>
      </w:pPr>
    </w:p>
    <w:p w:rsidR="00512B01" w:rsidRDefault="00DF495C">
      <w:pPr>
        <w:pStyle w:val="Standard"/>
        <w:jc w:val="center"/>
      </w:pPr>
      <w:r>
        <w:rPr>
          <w:b/>
          <w:sz w:val="22"/>
        </w:rPr>
        <w:t>§ 9</w:t>
      </w:r>
    </w:p>
    <w:p w:rsidR="00512B01" w:rsidRDefault="00512B01">
      <w:pPr>
        <w:pStyle w:val="Standard"/>
        <w:jc w:val="center"/>
        <w:rPr>
          <w:b/>
        </w:rPr>
      </w:pPr>
    </w:p>
    <w:p w:rsidR="00512B01" w:rsidRDefault="00AC2632">
      <w:pPr>
        <w:pStyle w:val="Standard"/>
        <w:numPr>
          <w:ilvl w:val="0"/>
          <w:numId w:val="48"/>
        </w:numPr>
        <w:shd w:val="clear" w:color="auto" w:fill="FFFFFF"/>
        <w:tabs>
          <w:tab w:val="left" w:pos="568"/>
        </w:tabs>
        <w:spacing w:after="150"/>
        <w:ind w:left="284" w:hanging="284"/>
        <w:jc w:val="both"/>
      </w:pPr>
      <w:r>
        <w:rPr>
          <w:sz w:val="20"/>
        </w:rPr>
        <w:t>W terminie 7 dni od dnia podania do publicznej wiadomości listy dzieci przyjętych i dzieci nieprzyjętych, rodzic dziecka może wystąpić do komisji rekrutacyjnej z wnioskiem o sporządzenie uzasadnienia odmowy przyjęcia dziecka do oddziału przedszkolnego.</w:t>
      </w:r>
    </w:p>
    <w:p w:rsidR="00512B01" w:rsidRDefault="00AC2632">
      <w:pPr>
        <w:pStyle w:val="Standard"/>
        <w:numPr>
          <w:ilvl w:val="0"/>
          <w:numId w:val="15"/>
        </w:numPr>
        <w:shd w:val="clear" w:color="auto" w:fill="FFFFFF"/>
        <w:tabs>
          <w:tab w:val="left" w:pos="568"/>
        </w:tabs>
        <w:spacing w:after="150"/>
        <w:ind w:left="284" w:hanging="284"/>
        <w:jc w:val="both"/>
      </w:pPr>
      <w:r>
        <w:rPr>
          <w:sz w:val="20"/>
        </w:rPr>
        <w:t>Uzasadnienie odmowy przyjęcia dziecka do oddziału przedszkolnego sporządza się w terminie 5 dni od dnia wystąpienia przez rodzica dziecka, o którym mowa w ust. 1. Uzasadnienie zawie</w:t>
      </w:r>
      <w:r w:rsidR="00DF495C">
        <w:rPr>
          <w:sz w:val="20"/>
        </w:rPr>
        <w:t xml:space="preserve">ra przyczyny odmowy przyjęcia, </w:t>
      </w:r>
      <w:r>
        <w:rPr>
          <w:sz w:val="20"/>
        </w:rPr>
        <w:t>w tym najniższą liczbę punktów, która uprawniała do przyjęcia, oraz liczbę punktów, którą dzieck</w:t>
      </w:r>
      <w:r w:rsidR="00DF495C">
        <w:rPr>
          <w:sz w:val="20"/>
        </w:rPr>
        <w:t xml:space="preserve">o uzyskało </w:t>
      </w:r>
      <w:r>
        <w:rPr>
          <w:sz w:val="20"/>
        </w:rPr>
        <w:t>w postępowaniu rekrutacyjnym.</w:t>
      </w:r>
    </w:p>
    <w:p w:rsidR="00512B01" w:rsidRDefault="00AC2632">
      <w:pPr>
        <w:pStyle w:val="Standard"/>
        <w:numPr>
          <w:ilvl w:val="0"/>
          <w:numId w:val="15"/>
        </w:numPr>
        <w:shd w:val="clear" w:color="auto" w:fill="FFFFFF"/>
        <w:tabs>
          <w:tab w:val="left" w:pos="568"/>
        </w:tabs>
        <w:spacing w:after="150"/>
        <w:ind w:left="284" w:hanging="284"/>
        <w:jc w:val="both"/>
      </w:pPr>
      <w:r>
        <w:rPr>
          <w:sz w:val="20"/>
        </w:rPr>
        <w:t>Rodzic dziecka może wnieść do dyrektora szkoły odwołanie od rozstrzygnięcia komisji rekrutacyjnej, w terminie 7 dni od dnia otrzymania uzasadnienia.</w:t>
      </w:r>
    </w:p>
    <w:p w:rsidR="00512B01" w:rsidRDefault="00AC2632">
      <w:pPr>
        <w:pStyle w:val="Standard"/>
        <w:numPr>
          <w:ilvl w:val="0"/>
          <w:numId w:val="15"/>
        </w:numPr>
        <w:shd w:val="clear" w:color="auto" w:fill="FFFFFF"/>
        <w:tabs>
          <w:tab w:val="left" w:pos="568"/>
        </w:tabs>
        <w:spacing w:after="150"/>
        <w:ind w:left="284" w:hanging="284"/>
        <w:jc w:val="both"/>
      </w:pPr>
      <w:r>
        <w:rPr>
          <w:sz w:val="20"/>
        </w:rPr>
        <w:t>Dyrektor szkoły rozpatruje odwołanie od rozstrzygnięcia komisji rekrutacyjnej w terminie 7 dni od dnia otrzymania odwołania.</w:t>
      </w:r>
    </w:p>
    <w:p w:rsidR="00512B01" w:rsidRDefault="00AC2632">
      <w:pPr>
        <w:pStyle w:val="Standard"/>
        <w:numPr>
          <w:ilvl w:val="0"/>
          <w:numId w:val="15"/>
        </w:numPr>
        <w:shd w:val="clear" w:color="auto" w:fill="FFFFFF"/>
        <w:tabs>
          <w:tab w:val="left" w:pos="568"/>
        </w:tabs>
        <w:spacing w:after="150"/>
        <w:ind w:left="284" w:hanging="284"/>
        <w:jc w:val="both"/>
      </w:pPr>
      <w:r>
        <w:rPr>
          <w:sz w:val="20"/>
        </w:rPr>
        <w:t>Rozstrzygnięcie dyrektora szkoły może zostać zaskarżone w trybie i na zasadach określonych w ustawie z dnia 14 grudnia 2016 r. Prawo oświatowe.</w:t>
      </w:r>
    </w:p>
    <w:p w:rsidR="00512B01" w:rsidRDefault="00512B01">
      <w:pPr>
        <w:pStyle w:val="Standard"/>
        <w:shd w:val="clear" w:color="auto" w:fill="FFFFFF"/>
        <w:spacing w:after="150"/>
        <w:ind w:left="284"/>
        <w:jc w:val="both"/>
      </w:pPr>
    </w:p>
    <w:p w:rsidR="00512B01" w:rsidRDefault="00DF495C">
      <w:pPr>
        <w:pStyle w:val="Standard"/>
        <w:shd w:val="clear" w:color="auto" w:fill="FFFFFF"/>
        <w:spacing w:after="150"/>
        <w:ind w:left="284"/>
        <w:jc w:val="center"/>
      </w:pPr>
      <w:r>
        <w:rPr>
          <w:b/>
          <w:sz w:val="22"/>
        </w:rPr>
        <w:t>§ 10</w:t>
      </w:r>
    </w:p>
    <w:p w:rsidR="00512B01" w:rsidRDefault="00512B01">
      <w:pPr>
        <w:pStyle w:val="Standard"/>
        <w:jc w:val="center"/>
        <w:rPr>
          <w:b/>
        </w:rPr>
      </w:pPr>
    </w:p>
    <w:p w:rsidR="00DF495C" w:rsidRDefault="00DF495C" w:rsidP="00DF495C">
      <w:pPr>
        <w:pStyle w:val="Standard"/>
        <w:keepNext/>
        <w:jc w:val="center"/>
      </w:pPr>
      <w:r>
        <w:rPr>
          <w:b/>
          <w:bCs/>
          <w:caps/>
          <w:sz w:val="22"/>
        </w:rPr>
        <w:t>Ochrona danych osobowych</w:t>
      </w:r>
    </w:p>
    <w:p w:rsidR="00512B01" w:rsidRDefault="00512B01">
      <w:pPr>
        <w:pStyle w:val="Standard"/>
        <w:ind w:left="1080"/>
        <w:rPr>
          <w:rFonts w:ascii="Arial" w:hAnsi="Arial" w:cs="Arial"/>
          <w:color w:val="FF0000"/>
        </w:rPr>
      </w:pPr>
    </w:p>
    <w:p w:rsidR="00512B01" w:rsidRDefault="00512B01">
      <w:pPr>
        <w:pStyle w:val="Standard"/>
        <w:ind w:left="1080"/>
        <w:rPr>
          <w:rFonts w:ascii="Arial" w:hAnsi="Arial" w:cs="Arial"/>
          <w:color w:val="FF0000"/>
        </w:rPr>
      </w:pPr>
    </w:p>
    <w:p w:rsidR="00DF495C" w:rsidRDefault="00DF495C" w:rsidP="00DF495C">
      <w:pPr>
        <w:pStyle w:val="Standard"/>
        <w:numPr>
          <w:ilvl w:val="0"/>
          <w:numId w:val="39"/>
        </w:numPr>
        <w:tabs>
          <w:tab w:val="left" w:pos="568"/>
        </w:tabs>
        <w:ind w:left="284" w:hanging="284"/>
        <w:jc w:val="both"/>
      </w:pPr>
      <w:r>
        <w:rPr>
          <w:sz w:val="20"/>
        </w:rPr>
        <w:t>Dane osobowe dzieci zgromadzone w celach postępowania rekrutacyjnego oraz dokumentacja postępowania rekrutacyjnego są przechowywane i przetwarzane zgodnie z obowiązującymi w szkole w tym zakresie przepisami.</w:t>
      </w:r>
    </w:p>
    <w:p w:rsidR="00DF495C" w:rsidRDefault="00DF495C" w:rsidP="00DF495C">
      <w:pPr>
        <w:pStyle w:val="Standard"/>
        <w:numPr>
          <w:ilvl w:val="0"/>
          <w:numId w:val="9"/>
        </w:numPr>
        <w:tabs>
          <w:tab w:val="left" w:pos="568"/>
        </w:tabs>
        <w:ind w:left="284" w:hanging="284"/>
        <w:jc w:val="both"/>
      </w:pPr>
      <w:r>
        <w:rPr>
          <w:sz w:val="20"/>
        </w:rPr>
        <w:t>Dane dzieci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DF495C" w:rsidRDefault="00DF495C" w:rsidP="00DF495C">
      <w:pPr>
        <w:pStyle w:val="Standard"/>
        <w:numPr>
          <w:ilvl w:val="0"/>
          <w:numId w:val="9"/>
        </w:numPr>
        <w:tabs>
          <w:tab w:val="left" w:pos="568"/>
        </w:tabs>
        <w:ind w:left="284" w:hanging="284"/>
        <w:jc w:val="both"/>
      </w:pPr>
      <w:r>
        <w:rPr>
          <w:sz w:val="20"/>
        </w:rPr>
        <w:t>Klauzula informacyjna</w:t>
      </w:r>
    </w:p>
    <w:p w:rsidR="00DF495C" w:rsidRDefault="00DF495C" w:rsidP="00DF495C">
      <w:pPr>
        <w:pStyle w:val="Standard"/>
        <w:jc w:val="both"/>
        <w:rPr>
          <w:color w:val="FF0000"/>
          <w:sz w:val="20"/>
        </w:rPr>
      </w:pPr>
    </w:p>
    <w:p w:rsidR="00DF495C" w:rsidRDefault="00DF495C" w:rsidP="00DF495C">
      <w:pPr>
        <w:pStyle w:val="Standard"/>
        <w:numPr>
          <w:ilvl w:val="0"/>
          <w:numId w:val="40"/>
        </w:numPr>
        <w:spacing w:line="276" w:lineRule="auto"/>
        <w:ind w:left="567" w:hanging="284"/>
        <w:jc w:val="both"/>
      </w:pPr>
      <w:r>
        <w:rPr>
          <w:rFonts w:cs="F"/>
          <w:sz w:val="18"/>
        </w:rPr>
        <w:t xml:space="preserve">Administratorem danych osobowych przetwarzanych w procesie rekrutacji do oddziału przedszkolnego jest: Szkoła Podstawowa im. ks. Anastazego Sadowskiego w Lisich Jamach, Lisie Jamy 60B, 83-335 Borzestowo, e-mail: </w:t>
      </w:r>
      <w:hyperlink r:id="rId9" w:history="1">
        <w:r w:rsidRPr="00EE2700">
          <w:rPr>
            <w:rStyle w:val="Hipercze"/>
            <w:sz w:val="20"/>
          </w:rPr>
          <w:t>sekretariat@splisiejamy.eu</w:t>
        </w:r>
      </w:hyperlink>
      <w:r>
        <w:t xml:space="preserve"> </w:t>
      </w:r>
      <w:r>
        <w:rPr>
          <w:rFonts w:cs="F"/>
          <w:sz w:val="18"/>
        </w:rPr>
        <w:t>nr tel. (58) 684 68 09.</w:t>
      </w:r>
    </w:p>
    <w:p w:rsidR="00DF495C" w:rsidRDefault="00DF495C" w:rsidP="00DF495C">
      <w:pPr>
        <w:pStyle w:val="Standard"/>
        <w:numPr>
          <w:ilvl w:val="0"/>
          <w:numId w:val="27"/>
        </w:numPr>
        <w:spacing w:line="276" w:lineRule="auto"/>
        <w:ind w:left="567" w:hanging="284"/>
        <w:jc w:val="both"/>
      </w:pPr>
      <w:r>
        <w:rPr>
          <w:rFonts w:cs="F"/>
          <w:sz w:val="18"/>
        </w:rPr>
        <w:t xml:space="preserve">Szkoła wyznaczyła Inspektora ochrony danych, z którym można skontaktować się poprzez email: </w:t>
      </w:r>
      <w:hyperlink r:id="rId10" w:history="1">
        <w:r>
          <w:rPr>
            <w:rFonts w:cs="F"/>
            <w:sz w:val="18"/>
            <w:u w:val="single"/>
          </w:rPr>
          <w:t>SPLisieJamy_RODO@sierakowice.pl</w:t>
        </w:r>
      </w:hyperlink>
      <w:r>
        <w:rPr>
          <w:rFonts w:cs="F"/>
          <w:sz w:val="18"/>
        </w:rPr>
        <w:t xml:space="preserve"> lub listownie na adres szkoły. Należy pamiętać, iż dane te służą wyłącznie do kontaktu w sprawach związanych bezpośrednio z przetwarzaniem danych osobowych, a Inspektor ochrony danych nie posiada i nie udziela informacji dotyczących przebiegu procesu naboru, w szczególności informacji o ofercie szkoły, statusie zgłoszenia, punktacji, kryteriach ani wynikach rekrutacji.</w:t>
      </w:r>
    </w:p>
    <w:p w:rsidR="00DF495C" w:rsidRDefault="00DF495C" w:rsidP="00DF495C">
      <w:pPr>
        <w:pStyle w:val="Standard"/>
        <w:numPr>
          <w:ilvl w:val="0"/>
          <w:numId w:val="27"/>
        </w:numPr>
        <w:spacing w:line="276" w:lineRule="auto"/>
        <w:ind w:left="567" w:hanging="284"/>
        <w:jc w:val="both"/>
      </w:pPr>
      <w:r>
        <w:rPr>
          <w:sz w:val="18"/>
        </w:rPr>
        <w:t>Dane osobowe kandydata oraz rodziców lub opiekunów prawnych kandydata  – w zakresie zawartym w niniejszym wniosku i dołączonych załącznikach – będą przetwarzane w celu przeprowadzenia postępowania rekrutacyjnego do oddziału przedszkolnego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6 ustawy z dnia 14 grudnia 2016 roku Prawo oświatowe (Dz..U. 2019 poz. 1481, ze zmianami).</w:t>
      </w:r>
    </w:p>
    <w:p w:rsidR="00DF495C" w:rsidRDefault="00DF495C" w:rsidP="00DF495C">
      <w:pPr>
        <w:pStyle w:val="Standard"/>
        <w:numPr>
          <w:ilvl w:val="0"/>
          <w:numId w:val="27"/>
        </w:numPr>
        <w:spacing w:line="276" w:lineRule="auto"/>
        <w:ind w:left="567" w:hanging="284"/>
        <w:jc w:val="both"/>
      </w:pPr>
      <w:r>
        <w:rPr>
          <w:sz w:val="18"/>
        </w:rPr>
        <w:t>Dane osobowe nie będą przekazywane do państwa trzeciego ani do organizacji międzynarodowej.</w:t>
      </w:r>
    </w:p>
    <w:p w:rsidR="00DF495C" w:rsidRDefault="00DF495C" w:rsidP="00DF495C">
      <w:pPr>
        <w:pStyle w:val="Standard"/>
        <w:numPr>
          <w:ilvl w:val="0"/>
          <w:numId w:val="27"/>
        </w:numPr>
        <w:spacing w:line="276" w:lineRule="auto"/>
        <w:ind w:left="567" w:hanging="284"/>
        <w:jc w:val="both"/>
      </w:pPr>
      <w:r>
        <w:rPr>
          <w:sz w:val="18"/>
        </w:rPr>
        <w:t>Dane osobowe zgromadzone w procesie rekrutacji w przypadku przyjęcia do szkoły będą przechowywane nie dłużej niż do końca okresu, w którym kandydat uczęszcza do tej placówki (zgodnie z art. 160 ust. 1 ustawy Prawo oświatowe). Jeśli kandydat nie zostanie przyjęty do szkoły, jego dane będą przechowywane przez okres jednego roku, chyba że na rozstrzygnięcie Dyrektora została wniesiona skarga do sądu administracyjnego i postępowanie nie zostało zakończone prawomocnym wyrokiem, wówczas dane są przechowywane do momentu uprawomocnienia się wyroku.</w:t>
      </w:r>
      <w:bookmarkStart w:id="2" w:name="Bookmark"/>
    </w:p>
    <w:p w:rsidR="00DF495C" w:rsidRDefault="00DF495C" w:rsidP="00DF495C">
      <w:pPr>
        <w:pStyle w:val="Standard"/>
        <w:numPr>
          <w:ilvl w:val="0"/>
          <w:numId w:val="27"/>
        </w:numPr>
        <w:spacing w:line="276" w:lineRule="auto"/>
        <w:ind w:left="567" w:hanging="284"/>
        <w:jc w:val="both"/>
      </w:pPr>
      <w:r>
        <w:rPr>
          <w:rFonts w:cs="F"/>
          <w:sz w:val="18"/>
        </w:rPr>
        <w:t xml:space="preserve">Odbiorcami danych mogą być podmioty, którym przekazano dane osobowe – z wyjątkiem organów publicznych, które mogą otrzymać dane osobowe w ramach konkretnego postępowania administracyjnego. Odbiorcami danych mogą być </w:t>
      </w:r>
      <w:r>
        <w:rPr>
          <w:rFonts w:cs="F"/>
          <w:sz w:val="18"/>
        </w:rPr>
        <w:lastRenderedPageBreak/>
        <w:t>podmioty wspierające szkołę w realizowaniu statutowych zadań, w szczególności w zakresie obsługi informatycznej i prawnej.</w:t>
      </w:r>
    </w:p>
    <w:p w:rsidR="00DF495C" w:rsidRDefault="00DF495C" w:rsidP="00DF495C">
      <w:pPr>
        <w:pStyle w:val="Standard"/>
        <w:numPr>
          <w:ilvl w:val="0"/>
          <w:numId w:val="27"/>
        </w:numPr>
        <w:spacing w:line="276" w:lineRule="auto"/>
        <w:ind w:left="567" w:hanging="284"/>
        <w:jc w:val="both"/>
      </w:pPr>
      <w:r>
        <w:rPr>
          <w:sz w:val="18"/>
        </w:rPr>
        <w:t>Informacje dotyczące prowadzonego postępowania rekrutacyjnego, w tym w szczególności informacje o fakcie zakwalifikowania i przyjęcia kandydata mogą być wymieniane pomiędzy placówkami wskazanymi powyżej na liście preferencji, w celu usprawnienia procesu rekrutacji i wyeliminowania zjawiska blokowania miejsc.</w:t>
      </w:r>
      <w:bookmarkEnd w:id="2"/>
    </w:p>
    <w:p w:rsidR="00DF495C" w:rsidRDefault="00DF495C" w:rsidP="00DF495C">
      <w:pPr>
        <w:pStyle w:val="Standard"/>
        <w:numPr>
          <w:ilvl w:val="0"/>
          <w:numId w:val="27"/>
        </w:numPr>
        <w:spacing w:line="276" w:lineRule="auto"/>
        <w:ind w:left="567" w:hanging="284"/>
        <w:jc w:val="both"/>
      </w:pPr>
      <w:r>
        <w:rPr>
          <w:rFonts w:cs="F"/>
          <w:sz w:val="18"/>
        </w:rPr>
        <w:t>Zgodnie z RODO rodzicom lub opiekunom prawnym przysługuje:</w:t>
      </w:r>
    </w:p>
    <w:p w:rsidR="00DF495C" w:rsidRDefault="00DF495C" w:rsidP="00DF495C">
      <w:pPr>
        <w:pStyle w:val="Standard"/>
        <w:numPr>
          <w:ilvl w:val="0"/>
          <w:numId w:val="41"/>
        </w:numPr>
        <w:spacing w:line="276" w:lineRule="auto"/>
        <w:ind w:left="851" w:hanging="283"/>
        <w:jc w:val="both"/>
      </w:pPr>
      <w:r>
        <w:rPr>
          <w:rFonts w:cs="F"/>
          <w:sz w:val="18"/>
        </w:rPr>
        <w:t>prawo dostępu do swoich danych oraz otrzymania ich kopii (art. 15 RODO);</w:t>
      </w:r>
    </w:p>
    <w:p w:rsidR="00DF495C" w:rsidRDefault="00DF495C" w:rsidP="00DF495C">
      <w:pPr>
        <w:pStyle w:val="Standard"/>
        <w:numPr>
          <w:ilvl w:val="0"/>
          <w:numId w:val="28"/>
        </w:numPr>
        <w:spacing w:line="276" w:lineRule="auto"/>
        <w:ind w:left="851" w:hanging="283"/>
        <w:jc w:val="both"/>
      </w:pPr>
      <w:r>
        <w:rPr>
          <w:rFonts w:cs="F"/>
          <w:sz w:val="18"/>
        </w:rPr>
        <w:t>prawo do sprostowania (poprawiania) swoich danych (art. 16 RODO);</w:t>
      </w:r>
    </w:p>
    <w:p w:rsidR="00DF495C" w:rsidRDefault="00DF495C" w:rsidP="00DF495C">
      <w:pPr>
        <w:pStyle w:val="Standard"/>
        <w:numPr>
          <w:ilvl w:val="0"/>
          <w:numId w:val="28"/>
        </w:numPr>
        <w:spacing w:line="276" w:lineRule="auto"/>
        <w:ind w:left="851" w:hanging="283"/>
        <w:jc w:val="both"/>
      </w:pPr>
      <w:r>
        <w:rPr>
          <w:rFonts w:cs="F"/>
          <w:sz w:val="18"/>
        </w:rPr>
        <w:t xml:space="preserve">prawo do usunięcia danych osobowych, w sytuacji, gdy przetwarzanie danych nie następuje w celu wywiązania się </w:t>
      </w:r>
      <w:r>
        <w:rPr>
          <w:rFonts w:cs="F"/>
          <w:sz w:val="18"/>
        </w:rPr>
        <w:br/>
        <w:t>z obowiązku wynikającego z przepisu prawa lub w ramach sprawowania władzy publicznej (art. 17 RODO);</w:t>
      </w:r>
    </w:p>
    <w:p w:rsidR="00DF495C" w:rsidRDefault="00DF495C" w:rsidP="00DF495C">
      <w:pPr>
        <w:pStyle w:val="Standard"/>
        <w:numPr>
          <w:ilvl w:val="0"/>
          <w:numId w:val="28"/>
        </w:numPr>
        <w:spacing w:line="276" w:lineRule="auto"/>
        <w:ind w:left="851" w:hanging="283"/>
        <w:jc w:val="both"/>
      </w:pPr>
      <w:r>
        <w:rPr>
          <w:rFonts w:cs="F"/>
          <w:sz w:val="18"/>
        </w:rPr>
        <w:t>prawo do ograniczenia przetwarzania danych (art. 18 RODO);</w:t>
      </w:r>
    </w:p>
    <w:p w:rsidR="00DF495C" w:rsidRDefault="00DF495C" w:rsidP="00DF495C">
      <w:pPr>
        <w:pStyle w:val="Standard"/>
        <w:numPr>
          <w:ilvl w:val="0"/>
          <w:numId w:val="28"/>
        </w:numPr>
        <w:spacing w:line="276" w:lineRule="auto"/>
        <w:ind w:left="851" w:hanging="283"/>
        <w:jc w:val="both"/>
      </w:pPr>
      <w:r>
        <w:rPr>
          <w:rFonts w:cs="F"/>
          <w:sz w:val="18"/>
        </w:rPr>
        <w:t>prawo do przenoszenia danych (art. 20 RODO);</w:t>
      </w:r>
    </w:p>
    <w:p w:rsidR="00DF495C" w:rsidRDefault="00DF495C" w:rsidP="00DF495C">
      <w:pPr>
        <w:pStyle w:val="Standard"/>
        <w:numPr>
          <w:ilvl w:val="0"/>
          <w:numId w:val="28"/>
        </w:numPr>
        <w:spacing w:line="276" w:lineRule="auto"/>
        <w:ind w:left="851" w:hanging="283"/>
        <w:jc w:val="both"/>
      </w:pPr>
      <w:r>
        <w:rPr>
          <w:rFonts w:cs="F"/>
          <w:sz w:val="18"/>
        </w:rPr>
        <w:t>prawo do wniesienia sprzeciwu wobec przetwarzanych danych na podstawie przesłanki określonej w  art. 6 ust. 1 lit. e-f RODO (art. 21 RODO);</w:t>
      </w:r>
    </w:p>
    <w:p w:rsidR="00DF495C" w:rsidRDefault="00DF495C" w:rsidP="00DF495C">
      <w:pPr>
        <w:pStyle w:val="Standard"/>
        <w:numPr>
          <w:ilvl w:val="0"/>
          <w:numId w:val="28"/>
        </w:numPr>
        <w:spacing w:line="276" w:lineRule="auto"/>
        <w:ind w:left="851" w:hanging="283"/>
        <w:jc w:val="both"/>
      </w:pPr>
      <w:r>
        <w:rPr>
          <w:rFonts w:cs="F"/>
          <w:sz w:val="18"/>
        </w:rPr>
        <w:t>prawo do wniesienia skargi do Prezes UODO (na adres Urzędu Ochrony Danych Osobowych, ul. Stawki 2, 00 - 193 Warszawa).</w:t>
      </w:r>
    </w:p>
    <w:p w:rsidR="00DF495C" w:rsidRDefault="00DF495C" w:rsidP="00DF495C">
      <w:pPr>
        <w:pStyle w:val="Standard"/>
        <w:numPr>
          <w:ilvl w:val="0"/>
          <w:numId w:val="27"/>
        </w:numPr>
        <w:spacing w:line="276" w:lineRule="auto"/>
        <w:ind w:left="567" w:hanging="284"/>
        <w:jc w:val="both"/>
      </w:pPr>
      <w:bookmarkStart w:id="3" w:name="Bookmark1"/>
      <w:r>
        <w:rPr>
          <w:sz w:val="18"/>
        </w:rPr>
        <w:t>Podanie danych zawartych w niniejszym formularzu i dołączonych dokumentach nie jest obowiązkowe, jednak jest warunkiem umożliwiającym ubieganie się o przyjęcie do jednostki lub umożliwiającym korzystanie z pierwszeństwa w przyjęciu na podstawie poszczególnych kryteriów naboru, co wynika w szczególności z przepisów wskazanych w pkt 3.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w:t>
      </w:r>
      <w:bookmarkEnd w:id="3"/>
    </w:p>
    <w:p w:rsidR="00DF495C" w:rsidRDefault="00DF495C" w:rsidP="00DF495C">
      <w:pPr>
        <w:pStyle w:val="Standard"/>
        <w:numPr>
          <w:ilvl w:val="0"/>
          <w:numId w:val="27"/>
        </w:numPr>
        <w:spacing w:line="276" w:lineRule="auto"/>
        <w:ind w:left="567" w:hanging="284"/>
        <w:jc w:val="both"/>
      </w:pPr>
      <w:r>
        <w:rPr>
          <w:sz w:val="18"/>
        </w:rPr>
        <w:t>W trakcie całego procesu rekrutacji nie dochodzi do podejmowania decyzji, która opiera się wyłącznie na zautomatyzowanym przetwarzaniu danych, w tym profilowaniu, o których mowa w art. 22 ust. 1 i 4 RODO. Oznacza to, że żadne decyzje dotyczące przyjęcia do szkoły nie zapadają automatycznie oraz że nie buduje się żadnych profili kandydatów.</w:t>
      </w:r>
    </w:p>
    <w:p w:rsidR="00512B01" w:rsidRDefault="00512B01">
      <w:pPr>
        <w:pStyle w:val="Standard"/>
        <w:ind w:left="1080"/>
        <w:rPr>
          <w:rFonts w:ascii="Arial" w:hAnsi="Arial" w:cs="Arial"/>
          <w:color w:val="FF0000"/>
        </w:rPr>
      </w:pPr>
    </w:p>
    <w:p w:rsidR="00DF495C" w:rsidRDefault="00DF495C">
      <w:pPr>
        <w:pStyle w:val="Standard"/>
        <w:ind w:left="1080"/>
        <w:rPr>
          <w:rFonts w:ascii="Arial" w:hAnsi="Arial" w:cs="Arial"/>
          <w:color w:val="FF0000"/>
        </w:rPr>
      </w:pPr>
    </w:p>
    <w:p w:rsidR="00DF495C" w:rsidRDefault="00DF495C" w:rsidP="00DF495C">
      <w:pPr>
        <w:pStyle w:val="Standard"/>
        <w:shd w:val="clear" w:color="auto" w:fill="FFFFFF"/>
        <w:spacing w:after="150"/>
        <w:ind w:left="284"/>
        <w:jc w:val="center"/>
      </w:pPr>
      <w:r>
        <w:rPr>
          <w:b/>
          <w:sz w:val="22"/>
        </w:rPr>
        <w:t>§ 11</w:t>
      </w:r>
    </w:p>
    <w:p w:rsidR="00512B01" w:rsidRDefault="00512B01">
      <w:pPr>
        <w:pStyle w:val="Standard"/>
        <w:rPr>
          <w:rFonts w:ascii="Arial" w:hAnsi="Arial" w:cs="Arial"/>
          <w:color w:val="FF0000"/>
        </w:rPr>
      </w:pPr>
    </w:p>
    <w:p w:rsidR="00DF495C" w:rsidRDefault="00DF495C" w:rsidP="00DF495C">
      <w:pPr>
        <w:pStyle w:val="Standard"/>
        <w:jc w:val="both"/>
      </w:pPr>
      <w:r>
        <w:rPr>
          <w:sz w:val="20"/>
        </w:rPr>
        <w:t>W sprawach nieuregulowanych regulaminem mają zastosowanie przepisy, o których mowa w podstawie prawnej niniejszego regulaminu.</w:t>
      </w:r>
    </w:p>
    <w:p w:rsidR="00512B01" w:rsidRDefault="00512B01">
      <w:pPr>
        <w:pStyle w:val="Standard"/>
      </w:pPr>
    </w:p>
    <w:sectPr w:rsidR="00512B01" w:rsidSect="00DF495C">
      <w:pgSz w:w="11906" w:h="16838"/>
      <w:pgMar w:top="1135" w:right="1416"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18" w:rsidRDefault="00241418">
      <w:pPr>
        <w:spacing w:after="0" w:line="240" w:lineRule="auto"/>
      </w:pPr>
      <w:r>
        <w:separator/>
      </w:r>
    </w:p>
  </w:endnote>
  <w:endnote w:type="continuationSeparator" w:id="0">
    <w:p w:rsidR="00241418" w:rsidRDefault="0024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auto"/>
    <w:pitch w:val="variable"/>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18" w:rsidRDefault="00241418">
      <w:pPr>
        <w:spacing w:after="0" w:line="240" w:lineRule="auto"/>
      </w:pPr>
      <w:r>
        <w:rPr>
          <w:color w:val="000000"/>
        </w:rPr>
        <w:separator/>
      </w:r>
    </w:p>
  </w:footnote>
  <w:footnote w:type="continuationSeparator" w:id="0">
    <w:p w:rsidR="00241418" w:rsidRDefault="00241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8B9"/>
    <w:multiLevelType w:val="multilevel"/>
    <w:tmpl w:val="985A222E"/>
    <w:styleLink w:val="WWNum9"/>
    <w:lvl w:ilvl="0">
      <w:start w:val="1"/>
      <w:numFmt w:val="decimal"/>
      <w:lvlText w:val="%1."/>
      <w:lvlJc w:val="left"/>
      <w:pPr>
        <w:ind w:left="720" w:hanging="360"/>
      </w:pPr>
      <w:rPr>
        <w:rFonts w:cs="Times New Roman"/>
        <w:sz w:val="20"/>
        <w:szCs w:val="20"/>
      </w:rPr>
    </w:lvl>
    <w:lvl w:ilvl="1">
      <w:start w:val="1"/>
      <w:numFmt w:val="decimal"/>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1" w15:restartNumberingAfterBreak="0">
    <w:nsid w:val="069414A1"/>
    <w:multiLevelType w:val="multilevel"/>
    <w:tmpl w:val="10D0481C"/>
    <w:styleLink w:val="WWNum5"/>
    <w:lvl w:ilvl="0">
      <w:start w:val="1"/>
      <w:numFmt w:val="decimal"/>
      <w:lvlText w:val="%1."/>
      <w:lvlJc w:val="left"/>
      <w:pPr>
        <w:ind w:left="360" w:hanging="360"/>
      </w:pPr>
      <w:rPr>
        <w:rFonts w:cs="Times New Roman"/>
        <w:color w:val="1F497D"/>
      </w:rPr>
    </w:lvl>
    <w:lvl w:ilvl="1">
      <w:start w:val="1"/>
      <w:numFmt w:val="decimal"/>
      <w:lvlText w:val="%2)"/>
      <w:lvlJc w:val="left"/>
      <w:pPr>
        <w:ind w:left="1440" w:hanging="360"/>
      </w:pPr>
      <w:rPr>
        <w:rFonts w:cs="Times New Roman"/>
        <w:sz w:val="20"/>
        <w:szCs w:val="20"/>
      </w:rPr>
    </w:lvl>
    <w:lvl w:ilvl="2">
      <w:numFmt w:val="bullet"/>
      <w:lvlText w:val=""/>
      <w:lvlJc w:val="left"/>
      <w:pPr>
        <w:ind w:left="2340" w:hanging="360"/>
      </w:pPr>
      <w:rPr>
        <w:rFonts w:ascii="Times New Roman" w:eastAsia="Times New Roman" w:hAnsi="Times New Roman"/>
        <w:b w:val="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2" w15:restartNumberingAfterBreak="0">
    <w:nsid w:val="0A5D519E"/>
    <w:multiLevelType w:val="multilevel"/>
    <w:tmpl w:val="D4B48108"/>
    <w:styleLink w:val="WWNum1"/>
    <w:lvl w:ilvl="0">
      <w:start w:val="1"/>
      <w:numFmt w:val="decimal"/>
      <w:lvlText w:val="%1."/>
      <w:lvlJc w:val="left"/>
      <w:pPr>
        <w:ind w:left="360" w:hanging="360"/>
      </w:pPr>
      <w:rPr>
        <w:rFonts w:cs="Times New Roman"/>
        <w:color w:val="00000A"/>
        <w:sz w:val="20"/>
        <w:szCs w:val="20"/>
      </w:rPr>
    </w:lvl>
    <w:lvl w:ilvl="1">
      <w:start w:val="1"/>
      <w:numFmt w:val="decimal"/>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3" w15:restartNumberingAfterBreak="0">
    <w:nsid w:val="0D8601B7"/>
    <w:multiLevelType w:val="multilevel"/>
    <w:tmpl w:val="E7CAE952"/>
    <w:styleLink w:val="WWNum13"/>
    <w:lvl w:ilvl="0">
      <w:start w:val="1"/>
      <w:numFmt w:val="decimal"/>
      <w:lvlText w:val="%1)"/>
      <w:lvlJc w:val="left"/>
      <w:pPr>
        <w:ind w:left="1920" w:hanging="360"/>
      </w:pPr>
      <w:rPr>
        <w:rFonts w:cs="Times New Roman"/>
        <w:sz w:val="20"/>
        <w:szCs w:val="20"/>
      </w:rPr>
    </w:lvl>
    <w:lvl w:ilvl="1">
      <w:start w:val="1"/>
      <w:numFmt w:val="lowerLetter"/>
      <w:lvlText w:val="%2."/>
      <w:lvlJc w:val="left"/>
      <w:pPr>
        <w:ind w:left="2640" w:hanging="360"/>
      </w:pPr>
      <w:rPr>
        <w:rFonts w:cs="Times New Roman"/>
        <w:sz w:val="20"/>
        <w:szCs w:val="20"/>
      </w:rPr>
    </w:lvl>
    <w:lvl w:ilvl="2">
      <w:start w:val="1"/>
      <w:numFmt w:val="lowerRoman"/>
      <w:lvlText w:val="%1.%2.%3."/>
      <w:lvlJc w:val="right"/>
      <w:pPr>
        <w:ind w:left="3360" w:hanging="180"/>
      </w:pPr>
      <w:rPr>
        <w:rFonts w:cs="Times New Roman"/>
        <w:sz w:val="20"/>
        <w:szCs w:val="20"/>
      </w:rPr>
    </w:lvl>
    <w:lvl w:ilvl="3">
      <w:start w:val="1"/>
      <w:numFmt w:val="decimal"/>
      <w:lvlText w:val="%1.%2.%3.%4."/>
      <w:lvlJc w:val="left"/>
      <w:pPr>
        <w:ind w:left="4080" w:hanging="360"/>
      </w:pPr>
      <w:rPr>
        <w:rFonts w:cs="Times New Roman"/>
        <w:sz w:val="20"/>
        <w:szCs w:val="20"/>
      </w:rPr>
    </w:lvl>
    <w:lvl w:ilvl="4">
      <w:start w:val="1"/>
      <w:numFmt w:val="lowerLetter"/>
      <w:lvlText w:val="%1.%2.%3.%4.%5."/>
      <w:lvlJc w:val="left"/>
      <w:pPr>
        <w:ind w:left="4800" w:hanging="360"/>
      </w:pPr>
      <w:rPr>
        <w:rFonts w:cs="Times New Roman"/>
        <w:sz w:val="20"/>
        <w:szCs w:val="20"/>
      </w:rPr>
    </w:lvl>
    <w:lvl w:ilvl="5">
      <w:start w:val="1"/>
      <w:numFmt w:val="lowerRoman"/>
      <w:lvlText w:val="%1.%2.%3.%4.%5.%6."/>
      <w:lvlJc w:val="right"/>
      <w:pPr>
        <w:ind w:left="5520" w:hanging="180"/>
      </w:pPr>
      <w:rPr>
        <w:rFonts w:cs="Times New Roman"/>
        <w:sz w:val="20"/>
        <w:szCs w:val="20"/>
      </w:rPr>
    </w:lvl>
    <w:lvl w:ilvl="6">
      <w:start w:val="1"/>
      <w:numFmt w:val="decimal"/>
      <w:lvlText w:val="%1.%2.%3.%4.%5.%6.%7."/>
      <w:lvlJc w:val="left"/>
      <w:pPr>
        <w:ind w:left="6240" w:hanging="360"/>
      </w:pPr>
      <w:rPr>
        <w:rFonts w:cs="Times New Roman"/>
        <w:sz w:val="20"/>
        <w:szCs w:val="20"/>
      </w:rPr>
    </w:lvl>
    <w:lvl w:ilvl="7">
      <w:start w:val="1"/>
      <w:numFmt w:val="lowerLetter"/>
      <w:lvlText w:val="%1.%2.%3.%4.%5.%6.%7.%8."/>
      <w:lvlJc w:val="left"/>
      <w:pPr>
        <w:ind w:left="6960" w:hanging="360"/>
      </w:pPr>
      <w:rPr>
        <w:rFonts w:cs="Times New Roman"/>
        <w:sz w:val="20"/>
        <w:szCs w:val="20"/>
      </w:rPr>
    </w:lvl>
    <w:lvl w:ilvl="8">
      <w:start w:val="1"/>
      <w:numFmt w:val="lowerRoman"/>
      <w:lvlText w:val="%1.%2.%3.%4.%5.%6.%7.%8.%9."/>
      <w:lvlJc w:val="right"/>
      <w:pPr>
        <w:ind w:left="7680" w:hanging="180"/>
      </w:pPr>
      <w:rPr>
        <w:rFonts w:cs="Times New Roman"/>
        <w:sz w:val="20"/>
        <w:szCs w:val="20"/>
      </w:rPr>
    </w:lvl>
  </w:abstractNum>
  <w:abstractNum w:abstractNumId="4" w15:restartNumberingAfterBreak="0">
    <w:nsid w:val="0FF56AA8"/>
    <w:multiLevelType w:val="multilevel"/>
    <w:tmpl w:val="E0469776"/>
    <w:styleLink w:val="WWNum8"/>
    <w:lvl w:ilvl="0">
      <w:start w:val="1"/>
      <w:numFmt w:val="decimal"/>
      <w:lvlText w:val="%1."/>
      <w:lvlJc w:val="left"/>
      <w:pPr>
        <w:ind w:left="360" w:hanging="360"/>
      </w:pPr>
      <w:rPr>
        <w:rFonts w:cs="Times New Roman"/>
        <w:sz w:val="20"/>
        <w:szCs w:val="20"/>
      </w:rPr>
    </w:lvl>
    <w:lvl w:ilvl="1">
      <w:start w:val="1"/>
      <w:numFmt w:val="lowerLetter"/>
      <w:lvlText w:val="%2."/>
      <w:lvlJc w:val="left"/>
      <w:pPr>
        <w:ind w:left="1800" w:hanging="360"/>
      </w:pPr>
      <w:rPr>
        <w:rFonts w:cs="Times New Roman"/>
        <w:sz w:val="20"/>
        <w:szCs w:val="20"/>
      </w:rPr>
    </w:lvl>
    <w:lvl w:ilvl="2">
      <w:start w:val="1"/>
      <w:numFmt w:val="lowerRoman"/>
      <w:lvlText w:val="%1.%2.%3."/>
      <w:lvlJc w:val="right"/>
      <w:pPr>
        <w:ind w:left="2520" w:hanging="180"/>
      </w:pPr>
      <w:rPr>
        <w:rFonts w:cs="Times New Roman"/>
        <w:sz w:val="20"/>
        <w:szCs w:val="20"/>
      </w:rPr>
    </w:lvl>
    <w:lvl w:ilvl="3">
      <w:start w:val="1"/>
      <w:numFmt w:val="decimal"/>
      <w:lvlText w:val="%1.%2.%3.%4."/>
      <w:lvlJc w:val="left"/>
      <w:pPr>
        <w:ind w:left="3240" w:hanging="360"/>
      </w:pPr>
      <w:rPr>
        <w:rFonts w:cs="Times New Roman"/>
        <w:sz w:val="20"/>
        <w:szCs w:val="20"/>
      </w:rPr>
    </w:lvl>
    <w:lvl w:ilvl="4">
      <w:start w:val="1"/>
      <w:numFmt w:val="lowerLetter"/>
      <w:lvlText w:val="%1.%2.%3.%4.%5."/>
      <w:lvlJc w:val="left"/>
      <w:pPr>
        <w:ind w:left="3960" w:hanging="360"/>
      </w:pPr>
      <w:rPr>
        <w:rFonts w:cs="Times New Roman"/>
        <w:sz w:val="20"/>
        <w:szCs w:val="20"/>
      </w:rPr>
    </w:lvl>
    <w:lvl w:ilvl="5">
      <w:start w:val="1"/>
      <w:numFmt w:val="lowerRoman"/>
      <w:lvlText w:val="%1.%2.%3.%4.%5.%6."/>
      <w:lvlJc w:val="right"/>
      <w:pPr>
        <w:ind w:left="4680" w:hanging="180"/>
      </w:pPr>
      <w:rPr>
        <w:rFonts w:cs="Times New Roman"/>
        <w:sz w:val="20"/>
        <w:szCs w:val="20"/>
      </w:rPr>
    </w:lvl>
    <w:lvl w:ilvl="6">
      <w:start w:val="1"/>
      <w:numFmt w:val="decimal"/>
      <w:lvlText w:val="%1.%2.%3.%4.%5.%6.%7."/>
      <w:lvlJc w:val="left"/>
      <w:pPr>
        <w:ind w:left="5400" w:hanging="360"/>
      </w:pPr>
      <w:rPr>
        <w:rFonts w:cs="Times New Roman"/>
        <w:sz w:val="20"/>
        <w:szCs w:val="20"/>
      </w:rPr>
    </w:lvl>
    <w:lvl w:ilvl="7">
      <w:start w:val="1"/>
      <w:numFmt w:val="lowerLetter"/>
      <w:lvlText w:val="%1.%2.%3.%4.%5.%6.%7.%8."/>
      <w:lvlJc w:val="left"/>
      <w:pPr>
        <w:ind w:left="6120" w:hanging="360"/>
      </w:pPr>
      <w:rPr>
        <w:rFonts w:cs="Times New Roman"/>
        <w:sz w:val="20"/>
        <w:szCs w:val="20"/>
      </w:rPr>
    </w:lvl>
    <w:lvl w:ilvl="8">
      <w:start w:val="1"/>
      <w:numFmt w:val="lowerRoman"/>
      <w:lvlText w:val="%1.%2.%3.%4.%5.%6.%7.%8.%9."/>
      <w:lvlJc w:val="right"/>
      <w:pPr>
        <w:ind w:left="6840" w:hanging="180"/>
      </w:pPr>
      <w:rPr>
        <w:rFonts w:cs="Times New Roman"/>
        <w:sz w:val="20"/>
        <w:szCs w:val="20"/>
      </w:rPr>
    </w:lvl>
  </w:abstractNum>
  <w:abstractNum w:abstractNumId="5" w15:restartNumberingAfterBreak="0">
    <w:nsid w:val="11F231F6"/>
    <w:multiLevelType w:val="multilevel"/>
    <w:tmpl w:val="B69897C0"/>
    <w:styleLink w:val="WWNum1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6" w15:restartNumberingAfterBreak="0">
    <w:nsid w:val="165B4EDB"/>
    <w:multiLevelType w:val="multilevel"/>
    <w:tmpl w:val="CDDE7466"/>
    <w:styleLink w:val="WWNum2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 w15:restartNumberingAfterBreak="0">
    <w:nsid w:val="1D5047B4"/>
    <w:multiLevelType w:val="multilevel"/>
    <w:tmpl w:val="2DE653F6"/>
    <w:styleLink w:val="WWNum1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1097C0A"/>
    <w:multiLevelType w:val="multilevel"/>
    <w:tmpl w:val="AA8420D0"/>
    <w:styleLink w:val="WWNum7"/>
    <w:lvl w:ilvl="0">
      <w:start w:val="1"/>
      <w:numFmt w:val="decimal"/>
      <w:lvlText w:val="%1)"/>
      <w:lvlJc w:val="left"/>
      <w:pPr>
        <w:ind w:left="1065" w:hanging="360"/>
      </w:pPr>
      <w:rPr>
        <w:rFonts w:cs="Times New Roman"/>
        <w:sz w:val="20"/>
        <w:szCs w:val="20"/>
      </w:rPr>
    </w:lvl>
    <w:lvl w:ilvl="1">
      <w:start w:val="1"/>
      <w:numFmt w:val="lowerLetter"/>
      <w:lvlText w:val="%2."/>
      <w:lvlJc w:val="left"/>
      <w:pPr>
        <w:ind w:left="1785" w:hanging="360"/>
      </w:pPr>
      <w:rPr>
        <w:rFonts w:cs="Times New Roman"/>
        <w:sz w:val="20"/>
        <w:szCs w:val="20"/>
      </w:rPr>
    </w:lvl>
    <w:lvl w:ilvl="2">
      <w:start w:val="1"/>
      <w:numFmt w:val="lowerRoman"/>
      <w:lvlText w:val="%1.%2.%3."/>
      <w:lvlJc w:val="right"/>
      <w:pPr>
        <w:ind w:left="2505" w:hanging="180"/>
      </w:pPr>
      <w:rPr>
        <w:rFonts w:cs="Times New Roman"/>
        <w:sz w:val="20"/>
        <w:szCs w:val="20"/>
      </w:rPr>
    </w:lvl>
    <w:lvl w:ilvl="3">
      <w:start w:val="1"/>
      <w:numFmt w:val="decimal"/>
      <w:lvlText w:val="%1.%2.%3.%4."/>
      <w:lvlJc w:val="left"/>
      <w:pPr>
        <w:ind w:left="3225" w:hanging="360"/>
      </w:pPr>
      <w:rPr>
        <w:rFonts w:cs="Times New Roman"/>
        <w:sz w:val="20"/>
        <w:szCs w:val="20"/>
      </w:rPr>
    </w:lvl>
    <w:lvl w:ilvl="4">
      <w:start w:val="1"/>
      <w:numFmt w:val="lowerLetter"/>
      <w:lvlText w:val="%1.%2.%3.%4.%5."/>
      <w:lvlJc w:val="left"/>
      <w:pPr>
        <w:ind w:left="3945" w:hanging="360"/>
      </w:pPr>
      <w:rPr>
        <w:rFonts w:cs="Times New Roman"/>
        <w:sz w:val="20"/>
        <w:szCs w:val="20"/>
      </w:rPr>
    </w:lvl>
    <w:lvl w:ilvl="5">
      <w:start w:val="1"/>
      <w:numFmt w:val="lowerRoman"/>
      <w:lvlText w:val="%1.%2.%3.%4.%5.%6."/>
      <w:lvlJc w:val="right"/>
      <w:pPr>
        <w:ind w:left="4665" w:hanging="180"/>
      </w:pPr>
      <w:rPr>
        <w:rFonts w:cs="Times New Roman"/>
        <w:sz w:val="20"/>
        <w:szCs w:val="20"/>
      </w:rPr>
    </w:lvl>
    <w:lvl w:ilvl="6">
      <w:start w:val="1"/>
      <w:numFmt w:val="decimal"/>
      <w:lvlText w:val="%1.%2.%3.%4.%5.%6.%7."/>
      <w:lvlJc w:val="left"/>
      <w:pPr>
        <w:ind w:left="5385" w:hanging="360"/>
      </w:pPr>
      <w:rPr>
        <w:rFonts w:cs="Times New Roman"/>
        <w:sz w:val="20"/>
        <w:szCs w:val="20"/>
      </w:rPr>
    </w:lvl>
    <w:lvl w:ilvl="7">
      <w:start w:val="1"/>
      <w:numFmt w:val="lowerLetter"/>
      <w:lvlText w:val="%1.%2.%3.%4.%5.%6.%7.%8."/>
      <w:lvlJc w:val="left"/>
      <w:pPr>
        <w:ind w:left="6105" w:hanging="360"/>
      </w:pPr>
      <w:rPr>
        <w:rFonts w:cs="Times New Roman"/>
        <w:sz w:val="20"/>
        <w:szCs w:val="20"/>
      </w:rPr>
    </w:lvl>
    <w:lvl w:ilvl="8">
      <w:start w:val="1"/>
      <w:numFmt w:val="lowerRoman"/>
      <w:lvlText w:val="%1.%2.%3.%4.%5.%6.%7.%8.%9."/>
      <w:lvlJc w:val="right"/>
      <w:pPr>
        <w:ind w:left="6825" w:hanging="180"/>
      </w:pPr>
      <w:rPr>
        <w:rFonts w:cs="Times New Roman"/>
        <w:sz w:val="20"/>
        <w:szCs w:val="20"/>
      </w:rPr>
    </w:lvl>
  </w:abstractNum>
  <w:abstractNum w:abstractNumId="9" w15:restartNumberingAfterBreak="0">
    <w:nsid w:val="2213780C"/>
    <w:multiLevelType w:val="multilevel"/>
    <w:tmpl w:val="5D3059EC"/>
    <w:styleLink w:val="WWNum2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0" w15:restartNumberingAfterBreak="0">
    <w:nsid w:val="36C60A07"/>
    <w:multiLevelType w:val="multilevel"/>
    <w:tmpl w:val="B90A4E36"/>
    <w:styleLink w:val="WWNum19"/>
    <w:lvl w:ilvl="0">
      <w:start w:val="1"/>
      <w:numFmt w:val="decimal"/>
      <w:lvlText w:val="%1."/>
      <w:lvlJc w:val="left"/>
      <w:pPr>
        <w:ind w:left="394" w:hanging="360"/>
      </w:pPr>
      <w:rPr>
        <w:color w:val="000000"/>
      </w:rPr>
    </w:lvl>
    <w:lvl w:ilvl="1">
      <w:start w:val="1"/>
      <w:numFmt w:val="lowerLetter"/>
      <w:lvlText w:val="%2."/>
      <w:lvlJc w:val="left"/>
      <w:pPr>
        <w:ind w:left="1114" w:hanging="360"/>
      </w:pPr>
    </w:lvl>
    <w:lvl w:ilvl="2">
      <w:start w:val="1"/>
      <w:numFmt w:val="lowerRoman"/>
      <w:lvlText w:val="%1.%2.%3."/>
      <w:lvlJc w:val="right"/>
      <w:pPr>
        <w:ind w:left="1834" w:hanging="180"/>
      </w:pPr>
    </w:lvl>
    <w:lvl w:ilvl="3">
      <w:start w:val="1"/>
      <w:numFmt w:val="decimal"/>
      <w:lvlText w:val="%1.%2.%3.%4."/>
      <w:lvlJc w:val="left"/>
      <w:pPr>
        <w:ind w:left="2554" w:hanging="360"/>
      </w:pPr>
    </w:lvl>
    <w:lvl w:ilvl="4">
      <w:start w:val="1"/>
      <w:numFmt w:val="lowerLetter"/>
      <w:lvlText w:val="%1.%2.%3.%4.%5."/>
      <w:lvlJc w:val="left"/>
      <w:pPr>
        <w:ind w:left="3274" w:hanging="360"/>
      </w:pPr>
    </w:lvl>
    <w:lvl w:ilvl="5">
      <w:start w:val="1"/>
      <w:numFmt w:val="lowerRoman"/>
      <w:lvlText w:val="%1.%2.%3.%4.%5.%6."/>
      <w:lvlJc w:val="right"/>
      <w:pPr>
        <w:ind w:left="3994" w:hanging="180"/>
      </w:pPr>
    </w:lvl>
    <w:lvl w:ilvl="6">
      <w:start w:val="1"/>
      <w:numFmt w:val="decimal"/>
      <w:lvlText w:val="%1.%2.%3.%4.%5.%6.%7."/>
      <w:lvlJc w:val="left"/>
      <w:pPr>
        <w:ind w:left="4714" w:hanging="360"/>
      </w:pPr>
    </w:lvl>
    <w:lvl w:ilvl="7">
      <w:start w:val="1"/>
      <w:numFmt w:val="lowerLetter"/>
      <w:lvlText w:val="%1.%2.%3.%4.%5.%6.%7.%8."/>
      <w:lvlJc w:val="left"/>
      <w:pPr>
        <w:ind w:left="5434" w:hanging="360"/>
      </w:pPr>
    </w:lvl>
    <w:lvl w:ilvl="8">
      <w:start w:val="1"/>
      <w:numFmt w:val="lowerRoman"/>
      <w:lvlText w:val="%1.%2.%3.%4.%5.%6.%7.%8.%9."/>
      <w:lvlJc w:val="right"/>
      <w:pPr>
        <w:ind w:left="6154" w:hanging="180"/>
      </w:pPr>
    </w:lvl>
  </w:abstractNum>
  <w:abstractNum w:abstractNumId="11" w15:restartNumberingAfterBreak="0">
    <w:nsid w:val="40AA09BB"/>
    <w:multiLevelType w:val="multilevel"/>
    <w:tmpl w:val="F2BE1C00"/>
    <w:styleLink w:val="WWNum14"/>
    <w:lvl w:ilvl="0">
      <w:start w:val="1"/>
      <w:numFmt w:val="lowerLetter"/>
      <w:lvlText w:val="%1)"/>
      <w:lvlJc w:val="left"/>
      <w:pPr>
        <w:ind w:left="1776" w:hanging="360"/>
      </w:pPr>
      <w:rPr>
        <w:rFonts w:cs="Times New Roman"/>
        <w:sz w:val="20"/>
        <w:szCs w:val="20"/>
      </w:rPr>
    </w:lvl>
    <w:lvl w:ilvl="1">
      <w:start w:val="1"/>
      <w:numFmt w:val="lowerLetter"/>
      <w:lvlText w:val="%2."/>
      <w:lvlJc w:val="left"/>
      <w:pPr>
        <w:ind w:left="2496" w:hanging="360"/>
      </w:pPr>
      <w:rPr>
        <w:rFonts w:cs="Times New Roman"/>
        <w:sz w:val="20"/>
        <w:szCs w:val="20"/>
      </w:rPr>
    </w:lvl>
    <w:lvl w:ilvl="2">
      <w:start w:val="1"/>
      <w:numFmt w:val="lowerRoman"/>
      <w:lvlText w:val="%1.%2.%3."/>
      <w:lvlJc w:val="right"/>
      <w:pPr>
        <w:ind w:left="3216" w:hanging="180"/>
      </w:pPr>
      <w:rPr>
        <w:rFonts w:cs="Times New Roman"/>
        <w:sz w:val="20"/>
        <w:szCs w:val="20"/>
      </w:rPr>
    </w:lvl>
    <w:lvl w:ilvl="3">
      <w:start w:val="1"/>
      <w:numFmt w:val="decimal"/>
      <w:lvlText w:val="%1.%2.%3.%4."/>
      <w:lvlJc w:val="left"/>
      <w:pPr>
        <w:ind w:left="3936" w:hanging="360"/>
      </w:pPr>
      <w:rPr>
        <w:rFonts w:cs="Times New Roman"/>
        <w:sz w:val="20"/>
        <w:szCs w:val="20"/>
      </w:rPr>
    </w:lvl>
    <w:lvl w:ilvl="4">
      <w:start w:val="1"/>
      <w:numFmt w:val="lowerLetter"/>
      <w:lvlText w:val="%1.%2.%3.%4.%5."/>
      <w:lvlJc w:val="left"/>
      <w:pPr>
        <w:ind w:left="4656" w:hanging="360"/>
      </w:pPr>
      <w:rPr>
        <w:rFonts w:cs="Times New Roman"/>
        <w:sz w:val="20"/>
        <w:szCs w:val="20"/>
      </w:rPr>
    </w:lvl>
    <w:lvl w:ilvl="5">
      <w:start w:val="1"/>
      <w:numFmt w:val="lowerRoman"/>
      <w:lvlText w:val="%1.%2.%3.%4.%5.%6."/>
      <w:lvlJc w:val="right"/>
      <w:pPr>
        <w:ind w:left="5376" w:hanging="180"/>
      </w:pPr>
      <w:rPr>
        <w:rFonts w:cs="Times New Roman"/>
        <w:sz w:val="20"/>
        <w:szCs w:val="20"/>
      </w:rPr>
    </w:lvl>
    <w:lvl w:ilvl="6">
      <w:start w:val="1"/>
      <w:numFmt w:val="decimal"/>
      <w:lvlText w:val="%1.%2.%3.%4.%5.%6.%7."/>
      <w:lvlJc w:val="left"/>
      <w:pPr>
        <w:ind w:left="6096" w:hanging="360"/>
      </w:pPr>
      <w:rPr>
        <w:rFonts w:cs="Times New Roman"/>
        <w:sz w:val="20"/>
        <w:szCs w:val="20"/>
      </w:rPr>
    </w:lvl>
    <w:lvl w:ilvl="7">
      <w:start w:val="1"/>
      <w:numFmt w:val="lowerLetter"/>
      <w:lvlText w:val="%1.%2.%3.%4.%5.%6.%7.%8."/>
      <w:lvlJc w:val="left"/>
      <w:pPr>
        <w:ind w:left="6816" w:hanging="360"/>
      </w:pPr>
      <w:rPr>
        <w:rFonts w:cs="Times New Roman"/>
        <w:sz w:val="20"/>
        <w:szCs w:val="20"/>
      </w:rPr>
    </w:lvl>
    <w:lvl w:ilvl="8">
      <w:start w:val="1"/>
      <w:numFmt w:val="lowerRoman"/>
      <w:lvlText w:val="%1.%2.%3.%4.%5.%6.%7.%8.%9."/>
      <w:lvlJc w:val="right"/>
      <w:pPr>
        <w:ind w:left="7536" w:hanging="180"/>
      </w:pPr>
      <w:rPr>
        <w:rFonts w:cs="Times New Roman"/>
        <w:sz w:val="20"/>
        <w:szCs w:val="20"/>
      </w:rPr>
    </w:lvl>
  </w:abstractNum>
  <w:abstractNum w:abstractNumId="12" w15:restartNumberingAfterBreak="0">
    <w:nsid w:val="4194030B"/>
    <w:multiLevelType w:val="multilevel"/>
    <w:tmpl w:val="D2FA6E4C"/>
    <w:styleLink w:val="WWNum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15:restartNumberingAfterBreak="0">
    <w:nsid w:val="4344423C"/>
    <w:multiLevelType w:val="multilevel"/>
    <w:tmpl w:val="86AAC81E"/>
    <w:styleLink w:val="WWNum10"/>
    <w:lvl w:ilvl="0">
      <w:start w:val="1"/>
      <w:numFmt w:val="decimal"/>
      <w:lvlText w:val="%1)"/>
      <w:lvlJc w:val="left"/>
      <w:pPr>
        <w:ind w:left="2190" w:hanging="360"/>
      </w:pPr>
    </w:lvl>
    <w:lvl w:ilvl="1">
      <w:start w:val="1"/>
      <w:numFmt w:val="lowerLetter"/>
      <w:lvlText w:val="%2."/>
      <w:lvlJc w:val="left"/>
      <w:pPr>
        <w:ind w:left="2910" w:hanging="360"/>
      </w:pPr>
      <w:rPr>
        <w:rFonts w:cs="Times New Roman"/>
        <w:sz w:val="20"/>
        <w:szCs w:val="20"/>
      </w:rPr>
    </w:lvl>
    <w:lvl w:ilvl="2">
      <w:start w:val="1"/>
      <w:numFmt w:val="lowerRoman"/>
      <w:lvlText w:val="%1.%2.%3."/>
      <w:lvlJc w:val="right"/>
      <w:pPr>
        <w:ind w:left="3630" w:hanging="180"/>
      </w:pPr>
      <w:rPr>
        <w:rFonts w:cs="Times New Roman"/>
        <w:sz w:val="20"/>
        <w:szCs w:val="20"/>
      </w:rPr>
    </w:lvl>
    <w:lvl w:ilvl="3">
      <w:start w:val="1"/>
      <w:numFmt w:val="decimal"/>
      <w:lvlText w:val="%1.%2.%3.%4."/>
      <w:lvlJc w:val="left"/>
      <w:pPr>
        <w:ind w:left="4350" w:hanging="360"/>
      </w:pPr>
      <w:rPr>
        <w:rFonts w:cs="Times New Roman"/>
        <w:sz w:val="20"/>
        <w:szCs w:val="20"/>
      </w:rPr>
    </w:lvl>
    <w:lvl w:ilvl="4">
      <w:start w:val="1"/>
      <w:numFmt w:val="lowerLetter"/>
      <w:lvlText w:val="%1.%2.%3.%4.%5."/>
      <w:lvlJc w:val="left"/>
      <w:pPr>
        <w:ind w:left="5070" w:hanging="360"/>
      </w:pPr>
      <w:rPr>
        <w:rFonts w:cs="Times New Roman"/>
        <w:sz w:val="20"/>
        <w:szCs w:val="20"/>
      </w:rPr>
    </w:lvl>
    <w:lvl w:ilvl="5">
      <w:start w:val="1"/>
      <w:numFmt w:val="lowerRoman"/>
      <w:lvlText w:val="%1.%2.%3.%4.%5.%6."/>
      <w:lvlJc w:val="right"/>
      <w:pPr>
        <w:ind w:left="5790" w:hanging="180"/>
      </w:pPr>
      <w:rPr>
        <w:rFonts w:cs="Times New Roman"/>
        <w:sz w:val="20"/>
        <w:szCs w:val="20"/>
      </w:rPr>
    </w:lvl>
    <w:lvl w:ilvl="6">
      <w:start w:val="1"/>
      <w:numFmt w:val="decimal"/>
      <w:lvlText w:val="%1.%2.%3.%4.%5.%6.%7."/>
      <w:lvlJc w:val="left"/>
      <w:pPr>
        <w:ind w:left="6510" w:hanging="360"/>
      </w:pPr>
      <w:rPr>
        <w:rFonts w:cs="Times New Roman"/>
        <w:sz w:val="20"/>
        <w:szCs w:val="20"/>
      </w:rPr>
    </w:lvl>
    <w:lvl w:ilvl="7">
      <w:start w:val="1"/>
      <w:numFmt w:val="lowerLetter"/>
      <w:lvlText w:val="%1.%2.%3.%4.%5.%6.%7.%8."/>
      <w:lvlJc w:val="left"/>
      <w:pPr>
        <w:ind w:left="7230" w:hanging="360"/>
      </w:pPr>
      <w:rPr>
        <w:rFonts w:cs="Times New Roman"/>
        <w:sz w:val="20"/>
        <w:szCs w:val="20"/>
      </w:rPr>
    </w:lvl>
    <w:lvl w:ilvl="8">
      <w:start w:val="1"/>
      <w:numFmt w:val="lowerRoman"/>
      <w:lvlText w:val="%1.%2.%3.%4.%5.%6.%7.%8.%9."/>
      <w:lvlJc w:val="right"/>
      <w:pPr>
        <w:ind w:left="7950" w:hanging="180"/>
      </w:pPr>
      <w:rPr>
        <w:rFonts w:cs="Times New Roman"/>
        <w:sz w:val="20"/>
        <w:szCs w:val="20"/>
      </w:rPr>
    </w:lvl>
  </w:abstractNum>
  <w:abstractNum w:abstractNumId="14" w15:restartNumberingAfterBreak="0">
    <w:nsid w:val="47A248F7"/>
    <w:multiLevelType w:val="multilevel"/>
    <w:tmpl w:val="C8CA81DA"/>
    <w:styleLink w:val="WWNum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4A530E97"/>
    <w:multiLevelType w:val="multilevel"/>
    <w:tmpl w:val="E6108352"/>
    <w:styleLink w:val="WWNum25"/>
    <w:lvl w:ilvl="0">
      <w:start w:val="1"/>
      <w:numFmt w:val="lowerLetter"/>
      <w:lvlText w:val="%1)"/>
      <w:lvlJc w:val="left"/>
      <w:pPr>
        <w:ind w:left="1492" w:hanging="360"/>
      </w:pPr>
    </w:lvl>
    <w:lvl w:ilvl="1">
      <w:start w:val="1"/>
      <w:numFmt w:val="lowerLetter"/>
      <w:lvlText w:val="%2."/>
      <w:lvlJc w:val="left"/>
      <w:pPr>
        <w:ind w:left="2212" w:hanging="360"/>
      </w:pPr>
    </w:lvl>
    <w:lvl w:ilvl="2">
      <w:start w:val="1"/>
      <w:numFmt w:val="lowerRoman"/>
      <w:lvlText w:val="%1.%2.%3."/>
      <w:lvlJc w:val="right"/>
      <w:pPr>
        <w:ind w:left="2932" w:hanging="180"/>
      </w:pPr>
    </w:lvl>
    <w:lvl w:ilvl="3">
      <w:start w:val="1"/>
      <w:numFmt w:val="decimal"/>
      <w:lvlText w:val="%1.%2.%3.%4."/>
      <w:lvlJc w:val="left"/>
      <w:pPr>
        <w:ind w:left="3652" w:hanging="360"/>
      </w:pPr>
    </w:lvl>
    <w:lvl w:ilvl="4">
      <w:start w:val="1"/>
      <w:numFmt w:val="lowerLetter"/>
      <w:lvlText w:val="%1.%2.%3.%4.%5."/>
      <w:lvlJc w:val="left"/>
      <w:pPr>
        <w:ind w:left="4372" w:hanging="360"/>
      </w:pPr>
    </w:lvl>
    <w:lvl w:ilvl="5">
      <w:start w:val="1"/>
      <w:numFmt w:val="lowerRoman"/>
      <w:lvlText w:val="%1.%2.%3.%4.%5.%6."/>
      <w:lvlJc w:val="right"/>
      <w:pPr>
        <w:ind w:left="5092" w:hanging="180"/>
      </w:pPr>
    </w:lvl>
    <w:lvl w:ilvl="6">
      <w:start w:val="1"/>
      <w:numFmt w:val="decimal"/>
      <w:lvlText w:val="%1.%2.%3.%4.%5.%6.%7."/>
      <w:lvlJc w:val="left"/>
      <w:pPr>
        <w:ind w:left="5812" w:hanging="360"/>
      </w:pPr>
    </w:lvl>
    <w:lvl w:ilvl="7">
      <w:start w:val="1"/>
      <w:numFmt w:val="lowerLetter"/>
      <w:lvlText w:val="%1.%2.%3.%4.%5.%6.%7.%8."/>
      <w:lvlJc w:val="left"/>
      <w:pPr>
        <w:ind w:left="6532" w:hanging="360"/>
      </w:pPr>
    </w:lvl>
    <w:lvl w:ilvl="8">
      <w:start w:val="1"/>
      <w:numFmt w:val="lowerRoman"/>
      <w:lvlText w:val="%1.%2.%3.%4.%5.%6.%7.%8.%9."/>
      <w:lvlJc w:val="right"/>
      <w:pPr>
        <w:ind w:left="7252" w:hanging="180"/>
      </w:pPr>
    </w:lvl>
  </w:abstractNum>
  <w:abstractNum w:abstractNumId="16" w15:restartNumberingAfterBreak="0">
    <w:nsid w:val="4CC67EFB"/>
    <w:multiLevelType w:val="multilevel"/>
    <w:tmpl w:val="68A6045E"/>
    <w:styleLink w:val="WWNum2"/>
    <w:lvl w:ilvl="0">
      <w:start w:val="1"/>
      <w:numFmt w:val="decimal"/>
      <w:lvlText w:val="%1."/>
      <w:lvlJc w:val="left"/>
      <w:pPr>
        <w:ind w:left="720" w:hanging="360"/>
      </w:pPr>
      <w:rPr>
        <w:rFonts w:cs="Times New Roman"/>
        <w:color w:val="000000"/>
        <w:sz w:val="20"/>
        <w:szCs w:val="20"/>
      </w:rPr>
    </w:lvl>
    <w:lvl w:ilvl="1">
      <w:start w:val="1"/>
      <w:numFmt w:val="decimal"/>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17" w15:restartNumberingAfterBreak="0">
    <w:nsid w:val="52BD67A0"/>
    <w:multiLevelType w:val="multilevel"/>
    <w:tmpl w:val="6D4EA420"/>
    <w:styleLink w:val="WWNum4"/>
    <w:lvl w:ilvl="0">
      <w:start w:val="1"/>
      <w:numFmt w:val="decimal"/>
      <w:lvlText w:val="%1."/>
      <w:lvlJc w:val="left"/>
      <w:pPr>
        <w:ind w:left="720" w:hanging="360"/>
      </w:pPr>
      <w:rPr>
        <w:rFonts w:cs="Times New Roman"/>
        <w:color w:val="00000A"/>
        <w:sz w:val="20"/>
        <w:szCs w:val="20"/>
      </w:rPr>
    </w:lvl>
    <w:lvl w:ilvl="1">
      <w:start w:val="1"/>
      <w:numFmt w:val="decimal"/>
      <w:lvlText w:val="%2)"/>
      <w:lvlJc w:val="left"/>
      <w:pPr>
        <w:ind w:left="786" w:hanging="360"/>
      </w:pPr>
      <w:rPr>
        <w:rFonts w:cs="Times New Roman"/>
        <w:sz w:val="20"/>
        <w:szCs w:val="20"/>
      </w:rPr>
    </w:lvl>
    <w:lvl w:ilvl="2">
      <w:start w:val="1"/>
      <w:numFmt w:val="lowerLetter"/>
      <w:lvlText w:val="%1.%2.%3)"/>
      <w:lvlJc w:val="left"/>
      <w:pPr>
        <w:ind w:left="2340" w:hanging="360"/>
      </w:pPr>
      <w:rPr>
        <w:rFonts w:cs="Times New Roman"/>
        <w:sz w:val="20"/>
        <w:szCs w:val="20"/>
      </w:rPr>
    </w:lvl>
    <w:lvl w:ilvl="3">
      <w:start w:val="1"/>
      <w:numFmt w:val="decimal"/>
      <w:lvlText w:val="%1.%2.%3.%4."/>
      <w:lvlJc w:val="left"/>
      <w:pPr>
        <w:ind w:left="2880" w:hanging="360"/>
      </w:pPr>
      <w:rPr>
        <w:rFonts w:cs="Times New Roman"/>
        <w:sz w:val="20"/>
        <w:szCs w:val="20"/>
      </w:rPr>
    </w:lvl>
    <w:lvl w:ilvl="4">
      <w:numFmt w:val="bullet"/>
      <w:lvlText w:val=""/>
      <w:lvlJc w:val="left"/>
      <w:pPr>
        <w:ind w:left="3600" w:hanging="360"/>
      </w:pPr>
      <w:rPr>
        <w:rFonts w:ascii="Times New Roman" w:eastAsia="Times New Roman" w:hAnsi="Times New Roman" w:cs="Arial"/>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18" w15:restartNumberingAfterBreak="0">
    <w:nsid w:val="54AE7109"/>
    <w:multiLevelType w:val="multilevel"/>
    <w:tmpl w:val="4E3A79FC"/>
    <w:styleLink w:val="WWNum15"/>
    <w:lvl w:ilvl="0">
      <w:start w:val="1"/>
      <w:numFmt w:val="decimal"/>
      <w:lvlText w:val="%1."/>
      <w:lvlJc w:val="left"/>
      <w:pPr>
        <w:ind w:left="720" w:hanging="360"/>
      </w:pPr>
      <w:rPr>
        <w:rFonts w:cs="Times New Roman"/>
        <w:sz w:val="20"/>
        <w:szCs w:val="20"/>
      </w:rPr>
    </w:lvl>
    <w:lvl w:ilvl="1">
      <w:start w:val="1"/>
      <w:numFmt w:val="decimal"/>
      <w:lvlText w:val="%2)"/>
      <w:lvlJc w:val="left"/>
      <w:pPr>
        <w:ind w:left="1440" w:hanging="360"/>
      </w:pPr>
      <w:rPr>
        <w:rFonts w:cs="Times New Roman"/>
        <w:sz w:val="20"/>
        <w:szCs w:val="20"/>
      </w:rPr>
    </w:lvl>
    <w:lvl w:ilvl="2">
      <w:start w:val="1"/>
      <w:numFmt w:val="lowerLetter"/>
      <w:lvlText w:val="%1.%2.%3)"/>
      <w:lvlJc w:val="left"/>
      <w:pPr>
        <w:ind w:left="2340" w:hanging="36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19" w15:restartNumberingAfterBreak="0">
    <w:nsid w:val="69B50D53"/>
    <w:multiLevelType w:val="multilevel"/>
    <w:tmpl w:val="C4268EA0"/>
    <w:styleLink w:val="WWNum11"/>
    <w:lvl w:ilvl="0">
      <w:start w:val="1"/>
      <w:numFmt w:val="decimal"/>
      <w:lvlText w:val="%1)"/>
      <w:lvlJc w:val="left"/>
      <w:pPr>
        <w:ind w:left="720" w:hanging="360"/>
      </w:pPr>
      <w:rPr>
        <w:rFonts w:cs="Times New Roman"/>
        <w:sz w:val="20"/>
        <w:szCs w:val="20"/>
      </w:rPr>
    </w:lvl>
    <w:lvl w:ilvl="1">
      <w:start w:val="1"/>
      <w:numFmt w:val="decimal"/>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20" w15:restartNumberingAfterBreak="0">
    <w:nsid w:val="724517DD"/>
    <w:multiLevelType w:val="multilevel"/>
    <w:tmpl w:val="7C3C8D5A"/>
    <w:styleLink w:val="WWNum6"/>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sz w:val="20"/>
        <w:szCs w:val="20"/>
      </w:rPr>
    </w:lvl>
    <w:lvl w:ilvl="2">
      <w:start w:val="1"/>
      <w:numFmt w:val="lowerRoman"/>
      <w:lvlText w:val="%1.%2.%3."/>
      <w:lvlJc w:val="right"/>
      <w:pPr>
        <w:ind w:left="2520" w:hanging="180"/>
      </w:pPr>
      <w:rPr>
        <w:rFonts w:cs="Times New Roman"/>
        <w:sz w:val="20"/>
        <w:szCs w:val="20"/>
      </w:rPr>
    </w:lvl>
    <w:lvl w:ilvl="3">
      <w:start w:val="1"/>
      <w:numFmt w:val="decimal"/>
      <w:lvlText w:val="%1.%2.%3.%4."/>
      <w:lvlJc w:val="left"/>
      <w:pPr>
        <w:ind w:left="3240" w:hanging="360"/>
      </w:pPr>
      <w:rPr>
        <w:rFonts w:cs="Times New Roman"/>
        <w:sz w:val="20"/>
        <w:szCs w:val="20"/>
      </w:rPr>
    </w:lvl>
    <w:lvl w:ilvl="4">
      <w:start w:val="1"/>
      <w:numFmt w:val="lowerLetter"/>
      <w:lvlText w:val="%1.%2.%3.%4.%5."/>
      <w:lvlJc w:val="left"/>
      <w:pPr>
        <w:ind w:left="3960" w:hanging="360"/>
      </w:pPr>
      <w:rPr>
        <w:rFonts w:cs="Times New Roman"/>
        <w:sz w:val="20"/>
        <w:szCs w:val="20"/>
      </w:rPr>
    </w:lvl>
    <w:lvl w:ilvl="5">
      <w:start w:val="1"/>
      <w:numFmt w:val="lowerRoman"/>
      <w:lvlText w:val="%1.%2.%3.%4.%5.%6."/>
      <w:lvlJc w:val="right"/>
      <w:pPr>
        <w:ind w:left="4680" w:hanging="180"/>
      </w:pPr>
      <w:rPr>
        <w:rFonts w:cs="Times New Roman"/>
        <w:sz w:val="20"/>
        <w:szCs w:val="20"/>
      </w:rPr>
    </w:lvl>
    <w:lvl w:ilvl="6">
      <w:start w:val="1"/>
      <w:numFmt w:val="decimal"/>
      <w:lvlText w:val="%1.%2.%3.%4.%5.%6.%7."/>
      <w:lvlJc w:val="left"/>
      <w:pPr>
        <w:ind w:left="5400" w:hanging="360"/>
      </w:pPr>
      <w:rPr>
        <w:rFonts w:cs="Times New Roman"/>
        <w:sz w:val="20"/>
        <w:szCs w:val="20"/>
      </w:rPr>
    </w:lvl>
    <w:lvl w:ilvl="7">
      <w:start w:val="1"/>
      <w:numFmt w:val="lowerLetter"/>
      <w:lvlText w:val="%1.%2.%3.%4.%5.%6.%7.%8."/>
      <w:lvlJc w:val="left"/>
      <w:pPr>
        <w:ind w:left="6120" w:hanging="360"/>
      </w:pPr>
      <w:rPr>
        <w:rFonts w:cs="Times New Roman"/>
        <w:sz w:val="20"/>
        <w:szCs w:val="20"/>
      </w:rPr>
    </w:lvl>
    <w:lvl w:ilvl="8">
      <w:start w:val="1"/>
      <w:numFmt w:val="lowerRoman"/>
      <w:lvlText w:val="%1.%2.%3.%4.%5.%6.%7.%8.%9."/>
      <w:lvlJc w:val="right"/>
      <w:pPr>
        <w:ind w:left="6840" w:hanging="180"/>
      </w:pPr>
      <w:rPr>
        <w:rFonts w:cs="Times New Roman"/>
        <w:sz w:val="20"/>
        <w:szCs w:val="20"/>
      </w:rPr>
    </w:lvl>
  </w:abstractNum>
  <w:abstractNum w:abstractNumId="21" w15:restartNumberingAfterBreak="0">
    <w:nsid w:val="725E3FE4"/>
    <w:multiLevelType w:val="multilevel"/>
    <w:tmpl w:val="A49C626A"/>
    <w:styleLink w:val="WWNum27"/>
    <w:lvl w:ilvl="0">
      <w:start w:val="1"/>
      <w:numFmt w:val="decimal"/>
      <w:lvlText w:val="%1)"/>
      <w:lvlJc w:val="left"/>
      <w:pPr>
        <w:ind w:left="5179" w:hanging="360"/>
      </w:pPr>
      <w:rPr>
        <w:i w:val="0"/>
        <w:sz w:val="20"/>
        <w:szCs w:val="20"/>
      </w:rPr>
    </w:lvl>
    <w:lvl w:ilvl="1">
      <w:start w:val="1"/>
      <w:numFmt w:val="lowerLetter"/>
      <w:lvlText w:val="%2."/>
      <w:lvlJc w:val="left"/>
      <w:pPr>
        <w:ind w:left="6069" w:hanging="360"/>
      </w:pPr>
    </w:lvl>
    <w:lvl w:ilvl="2">
      <w:start w:val="1"/>
      <w:numFmt w:val="lowerRoman"/>
      <w:lvlText w:val="%1.%2.%3."/>
      <w:lvlJc w:val="right"/>
      <w:pPr>
        <w:ind w:left="6789" w:hanging="180"/>
      </w:pPr>
    </w:lvl>
    <w:lvl w:ilvl="3">
      <w:start w:val="1"/>
      <w:numFmt w:val="decimal"/>
      <w:lvlText w:val="%1.%2.%3.%4."/>
      <w:lvlJc w:val="left"/>
      <w:pPr>
        <w:ind w:left="7509" w:hanging="360"/>
      </w:pPr>
    </w:lvl>
    <w:lvl w:ilvl="4">
      <w:start w:val="1"/>
      <w:numFmt w:val="lowerLetter"/>
      <w:lvlText w:val="%1.%2.%3.%4.%5."/>
      <w:lvlJc w:val="left"/>
      <w:pPr>
        <w:ind w:left="8229" w:hanging="360"/>
      </w:pPr>
    </w:lvl>
    <w:lvl w:ilvl="5">
      <w:start w:val="1"/>
      <w:numFmt w:val="lowerRoman"/>
      <w:lvlText w:val="%1.%2.%3.%4.%5.%6."/>
      <w:lvlJc w:val="right"/>
      <w:pPr>
        <w:ind w:left="8949" w:hanging="180"/>
      </w:pPr>
    </w:lvl>
    <w:lvl w:ilvl="6">
      <w:start w:val="1"/>
      <w:numFmt w:val="decimal"/>
      <w:lvlText w:val="%1.%2.%3.%4.%5.%6.%7."/>
      <w:lvlJc w:val="left"/>
      <w:pPr>
        <w:ind w:left="9669" w:hanging="360"/>
      </w:pPr>
    </w:lvl>
    <w:lvl w:ilvl="7">
      <w:start w:val="1"/>
      <w:numFmt w:val="lowerLetter"/>
      <w:lvlText w:val="%1.%2.%3.%4.%5.%6.%7.%8."/>
      <w:lvlJc w:val="left"/>
      <w:pPr>
        <w:ind w:left="10389" w:hanging="360"/>
      </w:pPr>
    </w:lvl>
    <w:lvl w:ilvl="8">
      <w:start w:val="1"/>
      <w:numFmt w:val="lowerRoman"/>
      <w:lvlText w:val="%1.%2.%3.%4.%5.%6.%7.%8.%9."/>
      <w:lvlJc w:val="right"/>
      <w:pPr>
        <w:ind w:left="11109" w:hanging="180"/>
      </w:pPr>
    </w:lvl>
  </w:abstractNum>
  <w:abstractNum w:abstractNumId="22" w15:restartNumberingAfterBreak="0">
    <w:nsid w:val="7571461E"/>
    <w:multiLevelType w:val="multilevel"/>
    <w:tmpl w:val="3F2E2AD8"/>
    <w:styleLink w:val="WWNum20"/>
    <w:lvl w:ilvl="0">
      <w:start w:val="1"/>
      <w:numFmt w:val="decimal"/>
      <w:lvlText w:val="%1."/>
      <w:lvlJc w:val="left"/>
      <w:pPr>
        <w:ind w:left="720" w:hanging="360"/>
      </w:pPr>
      <w:rPr>
        <w:rFonts w:cs="Times New Roman"/>
        <w:color w:val="00000A"/>
        <w:sz w:val="20"/>
        <w:szCs w:val="20"/>
      </w:rPr>
    </w:lvl>
    <w:lvl w:ilvl="1">
      <w:start w:val="1"/>
      <w:numFmt w:val="decimal"/>
      <w:lvlText w:val="%2)"/>
      <w:lvlJc w:val="left"/>
      <w:pPr>
        <w:ind w:left="786" w:hanging="360"/>
      </w:pPr>
      <w:rPr>
        <w:rFonts w:cs="Times New Roman"/>
        <w:sz w:val="20"/>
        <w:szCs w:val="20"/>
      </w:rPr>
    </w:lvl>
    <w:lvl w:ilvl="2">
      <w:start w:val="1"/>
      <w:numFmt w:val="lowerLetter"/>
      <w:lvlText w:val="%1.%2.%3)"/>
      <w:lvlJc w:val="left"/>
      <w:pPr>
        <w:ind w:left="2340" w:hanging="360"/>
      </w:pPr>
      <w:rPr>
        <w:rFonts w:cs="Times New Roman"/>
        <w:sz w:val="20"/>
        <w:szCs w:val="20"/>
      </w:rPr>
    </w:lvl>
    <w:lvl w:ilvl="3">
      <w:start w:val="1"/>
      <w:numFmt w:val="decimal"/>
      <w:lvlText w:val="%1.%2.%3.%4."/>
      <w:lvlJc w:val="left"/>
      <w:pPr>
        <w:ind w:left="2880" w:hanging="360"/>
      </w:pPr>
      <w:rPr>
        <w:rFonts w:cs="Times New Roman"/>
        <w:sz w:val="20"/>
        <w:szCs w:val="20"/>
      </w:rPr>
    </w:lvl>
    <w:lvl w:ilvl="4">
      <w:numFmt w:val="bullet"/>
      <w:lvlText w:val=""/>
      <w:lvlJc w:val="left"/>
      <w:pPr>
        <w:ind w:left="3600" w:hanging="360"/>
      </w:pPr>
      <w:rPr>
        <w:rFonts w:ascii="Times New Roman" w:hAnsi="Times New Roman" w:cs="Arial"/>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23" w15:restartNumberingAfterBreak="0">
    <w:nsid w:val="79B60DDB"/>
    <w:multiLevelType w:val="multilevel"/>
    <w:tmpl w:val="5EE880B6"/>
    <w:styleLink w:val="WWNum2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4" w15:restartNumberingAfterBreak="0">
    <w:nsid w:val="7A5D0F33"/>
    <w:multiLevelType w:val="multilevel"/>
    <w:tmpl w:val="8060652A"/>
    <w:styleLink w:val="WWNum24"/>
    <w:lvl w:ilvl="0">
      <w:start w:val="1"/>
      <w:numFmt w:val="decimal"/>
      <w:lvlText w:val="%1."/>
      <w:lvlJc w:val="left"/>
      <w:pPr>
        <w:ind w:left="720" w:hanging="360"/>
      </w:pPr>
      <w:rPr>
        <w:rFonts w:cs="Times New Roman"/>
        <w:sz w:val="20"/>
        <w:szCs w:val="20"/>
      </w:rPr>
    </w:lvl>
    <w:lvl w:ilvl="1">
      <w:start w:val="1"/>
      <w:numFmt w:val="decimal"/>
      <w:lvlText w:val="%2)"/>
      <w:lvlJc w:val="left"/>
      <w:pPr>
        <w:ind w:left="1440" w:hanging="360"/>
      </w:pPr>
      <w:rPr>
        <w:rFonts w:cs="Times New Roman"/>
        <w:sz w:val="20"/>
        <w:szCs w:val="20"/>
      </w:rPr>
    </w:lvl>
    <w:lvl w:ilvl="2">
      <w:numFmt w:val="bullet"/>
      <w:lvlText w:val=""/>
      <w:lvlJc w:val="left"/>
      <w:pPr>
        <w:ind w:left="2340" w:hanging="360"/>
      </w:pPr>
      <w:rPr>
        <w:rFonts w:ascii="Times New Roman" w:eastAsia="Times New Roman" w:hAnsi="Times New Roman"/>
        <w:b w:val="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25" w15:restartNumberingAfterBreak="0">
    <w:nsid w:val="7D01711B"/>
    <w:multiLevelType w:val="multilevel"/>
    <w:tmpl w:val="B91E6272"/>
    <w:styleLink w:val="WWNum28"/>
    <w:lvl w:ilvl="0">
      <w:numFmt w:val="bullet"/>
      <w:lvlText w:val=""/>
      <w:lvlJc w:val="left"/>
      <w:pPr>
        <w:ind w:left="1004" w:hanging="360"/>
      </w:pPr>
      <w:rPr>
        <w:rFonts w:ascii="Wingdings" w:hAnsi="Wingdings"/>
        <w:i w:val="0"/>
        <w:sz w:val="20"/>
        <w:szCs w:val="20"/>
      </w:rPr>
    </w:lvl>
    <w:lvl w:ilvl="1">
      <w:start w:val="1"/>
      <w:numFmt w:val="lowerLetter"/>
      <w:lvlText w:val="%2."/>
      <w:lvlJc w:val="left"/>
      <w:pPr>
        <w:ind w:left="1894" w:hanging="360"/>
      </w:pPr>
    </w:lvl>
    <w:lvl w:ilvl="2">
      <w:start w:val="1"/>
      <w:numFmt w:val="lowerRoman"/>
      <w:lvlText w:val="%1.%2.%3."/>
      <w:lvlJc w:val="right"/>
      <w:pPr>
        <w:ind w:left="2614" w:hanging="180"/>
      </w:pPr>
    </w:lvl>
    <w:lvl w:ilvl="3">
      <w:start w:val="1"/>
      <w:numFmt w:val="decimal"/>
      <w:lvlText w:val="%1.%2.%3.%4."/>
      <w:lvlJc w:val="left"/>
      <w:pPr>
        <w:ind w:left="3334" w:hanging="360"/>
      </w:pPr>
    </w:lvl>
    <w:lvl w:ilvl="4">
      <w:start w:val="1"/>
      <w:numFmt w:val="lowerLetter"/>
      <w:lvlText w:val="%1.%2.%3.%4.%5."/>
      <w:lvlJc w:val="left"/>
      <w:pPr>
        <w:ind w:left="4054" w:hanging="360"/>
      </w:pPr>
    </w:lvl>
    <w:lvl w:ilvl="5">
      <w:start w:val="1"/>
      <w:numFmt w:val="lowerRoman"/>
      <w:lvlText w:val="%1.%2.%3.%4.%5.%6."/>
      <w:lvlJc w:val="right"/>
      <w:pPr>
        <w:ind w:left="4774" w:hanging="180"/>
      </w:pPr>
    </w:lvl>
    <w:lvl w:ilvl="6">
      <w:start w:val="1"/>
      <w:numFmt w:val="decimal"/>
      <w:lvlText w:val="%1.%2.%3.%4.%5.%6.%7."/>
      <w:lvlJc w:val="left"/>
      <w:pPr>
        <w:ind w:left="5494" w:hanging="360"/>
      </w:pPr>
    </w:lvl>
    <w:lvl w:ilvl="7">
      <w:start w:val="1"/>
      <w:numFmt w:val="lowerLetter"/>
      <w:lvlText w:val="%1.%2.%3.%4.%5.%6.%7.%8."/>
      <w:lvlJc w:val="left"/>
      <w:pPr>
        <w:ind w:left="6214" w:hanging="360"/>
      </w:pPr>
    </w:lvl>
    <w:lvl w:ilvl="8">
      <w:start w:val="1"/>
      <w:numFmt w:val="lowerRoman"/>
      <w:lvlText w:val="%1.%2.%3.%4.%5.%6.%7.%8.%9."/>
      <w:lvlJc w:val="right"/>
      <w:pPr>
        <w:ind w:left="6934" w:hanging="180"/>
      </w:pPr>
    </w:lvl>
  </w:abstractNum>
  <w:abstractNum w:abstractNumId="26" w15:restartNumberingAfterBreak="0">
    <w:nsid w:val="7DEA54C8"/>
    <w:multiLevelType w:val="multilevel"/>
    <w:tmpl w:val="76CE2780"/>
    <w:styleLink w:val="WWNum3"/>
    <w:lvl w:ilvl="0">
      <w:start w:val="1"/>
      <w:numFmt w:val="decimal"/>
      <w:lvlText w:val="%1."/>
      <w:lvlJc w:val="left"/>
      <w:pPr>
        <w:ind w:left="720" w:hanging="360"/>
      </w:pPr>
      <w:rPr>
        <w:rFonts w:cs="Times New Roman"/>
        <w:sz w:val="20"/>
        <w:szCs w:val="20"/>
      </w:rPr>
    </w:lvl>
    <w:lvl w:ilvl="1">
      <w:start w:val="1"/>
      <w:numFmt w:val="decimal"/>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abstractNum w:abstractNumId="27" w15:restartNumberingAfterBreak="0">
    <w:nsid w:val="7F8A16B0"/>
    <w:multiLevelType w:val="multilevel"/>
    <w:tmpl w:val="21B81170"/>
    <w:styleLink w:val="WWNum18"/>
    <w:lvl w:ilvl="0">
      <w:start w:val="1"/>
      <w:numFmt w:val="decimal"/>
      <w:lvlText w:val="%1."/>
      <w:lvlJc w:val="left"/>
      <w:pPr>
        <w:ind w:left="928" w:hanging="360"/>
      </w:pPr>
      <w:rPr>
        <w:rFonts w:cs="Times New Roman"/>
        <w:b w:val="0"/>
        <w:i w:val="0"/>
        <w:color w:val="000000"/>
        <w:sz w:val="20"/>
        <w:szCs w:val="24"/>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sz w:val="20"/>
        <w:szCs w:val="20"/>
      </w:rPr>
    </w:lvl>
    <w:lvl w:ilvl="3">
      <w:start w:val="1"/>
      <w:numFmt w:val="decimal"/>
      <w:lvlText w:val="%1.%2.%3.%4."/>
      <w:lvlJc w:val="left"/>
      <w:pPr>
        <w:ind w:left="2880" w:hanging="360"/>
      </w:pPr>
      <w:rPr>
        <w:rFonts w:cs="Times New Roman"/>
        <w:sz w:val="20"/>
        <w:szCs w:val="20"/>
      </w:rPr>
    </w:lvl>
    <w:lvl w:ilvl="4">
      <w:start w:val="1"/>
      <w:numFmt w:val="lowerLetter"/>
      <w:lvlText w:val="%1.%2.%3.%4.%5."/>
      <w:lvlJc w:val="left"/>
      <w:pPr>
        <w:ind w:left="3600" w:hanging="360"/>
      </w:pPr>
      <w:rPr>
        <w:rFonts w:cs="Times New Roman"/>
        <w:sz w:val="20"/>
        <w:szCs w:val="20"/>
      </w:rPr>
    </w:lvl>
    <w:lvl w:ilvl="5">
      <w:start w:val="1"/>
      <w:numFmt w:val="lowerRoman"/>
      <w:lvlText w:val="%1.%2.%3.%4.%5.%6."/>
      <w:lvlJc w:val="right"/>
      <w:pPr>
        <w:ind w:left="4320" w:hanging="180"/>
      </w:pPr>
      <w:rPr>
        <w:rFonts w:cs="Times New Roman"/>
        <w:sz w:val="20"/>
        <w:szCs w:val="20"/>
      </w:rPr>
    </w:lvl>
    <w:lvl w:ilvl="6">
      <w:start w:val="1"/>
      <w:numFmt w:val="decimal"/>
      <w:lvlText w:val="%1.%2.%3.%4.%5.%6.%7."/>
      <w:lvlJc w:val="left"/>
      <w:pPr>
        <w:ind w:left="5040" w:hanging="360"/>
      </w:pPr>
      <w:rPr>
        <w:rFonts w:cs="Times New Roman"/>
        <w:sz w:val="20"/>
        <w:szCs w:val="20"/>
      </w:rPr>
    </w:lvl>
    <w:lvl w:ilvl="7">
      <w:start w:val="1"/>
      <w:numFmt w:val="lowerLetter"/>
      <w:lvlText w:val="%1.%2.%3.%4.%5.%6.%7.%8."/>
      <w:lvlJc w:val="left"/>
      <w:pPr>
        <w:ind w:left="5760" w:hanging="360"/>
      </w:pPr>
      <w:rPr>
        <w:rFonts w:cs="Times New Roman"/>
        <w:sz w:val="20"/>
        <w:szCs w:val="20"/>
      </w:rPr>
    </w:lvl>
    <w:lvl w:ilvl="8">
      <w:start w:val="1"/>
      <w:numFmt w:val="lowerRoman"/>
      <w:lvlText w:val="%1.%2.%3.%4.%5.%6.%7.%8.%9."/>
      <w:lvlJc w:val="right"/>
      <w:pPr>
        <w:ind w:left="6480" w:hanging="180"/>
      </w:pPr>
      <w:rPr>
        <w:rFonts w:cs="Times New Roman"/>
        <w:sz w:val="20"/>
        <w:szCs w:val="20"/>
      </w:rPr>
    </w:lvl>
  </w:abstractNum>
  <w:num w:numId="1">
    <w:abstractNumId w:val="2"/>
  </w:num>
  <w:num w:numId="2">
    <w:abstractNumId w:val="16"/>
  </w:num>
  <w:num w:numId="3">
    <w:abstractNumId w:val="26"/>
  </w:num>
  <w:num w:numId="4">
    <w:abstractNumId w:val="17"/>
  </w:num>
  <w:num w:numId="5">
    <w:abstractNumId w:val="1"/>
  </w:num>
  <w:num w:numId="6">
    <w:abstractNumId w:val="20"/>
  </w:num>
  <w:num w:numId="7">
    <w:abstractNumId w:val="8"/>
  </w:num>
  <w:num w:numId="8">
    <w:abstractNumId w:val="4"/>
  </w:num>
  <w:num w:numId="9">
    <w:abstractNumId w:val="0"/>
  </w:num>
  <w:num w:numId="10">
    <w:abstractNumId w:val="13"/>
  </w:num>
  <w:num w:numId="11">
    <w:abstractNumId w:val="19"/>
  </w:num>
  <w:num w:numId="12">
    <w:abstractNumId w:val="5"/>
  </w:num>
  <w:num w:numId="13">
    <w:abstractNumId w:val="3"/>
  </w:num>
  <w:num w:numId="14">
    <w:abstractNumId w:val="11"/>
  </w:num>
  <w:num w:numId="15">
    <w:abstractNumId w:val="18"/>
  </w:num>
  <w:num w:numId="16">
    <w:abstractNumId w:val="7"/>
  </w:num>
  <w:num w:numId="17">
    <w:abstractNumId w:val="14"/>
  </w:num>
  <w:num w:numId="18">
    <w:abstractNumId w:val="27"/>
  </w:num>
  <w:num w:numId="19">
    <w:abstractNumId w:val="10"/>
  </w:num>
  <w:num w:numId="20">
    <w:abstractNumId w:val="22"/>
  </w:num>
  <w:num w:numId="21">
    <w:abstractNumId w:val="23"/>
  </w:num>
  <w:num w:numId="22">
    <w:abstractNumId w:val="9"/>
  </w:num>
  <w:num w:numId="23">
    <w:abstractNumId w:val="6"/>
  </w:num>
  <w:num w:numId="24">
    <w:abstractNumId w:val="24"/>
  </w:num>
  <w:num w:numId="25">
    <w:abstractNumId w:val="15"/>
  </w:num>
  <w:num w:numId="26">
    <w:abstractNumId w:val="12"/>
  </w:num>
  <w:num w:numId="27">
    <w:abstractNumId w:val="21"/>
  </w:num>
  <w:num w:numId="28">
    <w:abstractNumId w:val="25"/>
  </w:num>
  <w:num w:numId="29">
    <w:abstractNumId w:val="27"/>
    <w:lvlOverride w:ilvl="0">
      <w:startOverride w:val="1"/>
    </w:lvlOverride>
  </w:num>
  <w:num w:numId="30">
    <w:abstractNumId w:val="20"/>
    <w:lvlOverride w:ilvl="0">
      <w:startOverride w:val="1"/>
    </w:lvlOverride>
  </w:num>
  <w:num w:numId="31">
    <w:abstractNumId w:val="13"/>
    <w:lvlOverride w:ilvl="0">
      <w:startOverride w:val="1"/>
    </w:lvlOverride>
  </w:num>
  <w:num w:numId="32">
    <w:abstractNumId w:val="12"/>
    <w:lvlOverride w:ilvl="0">
      <w:startOverride w:val="1"/>
    </w:lvlOverride>
  </w:num>
  <w:num w:numId="33">
    <w:abstractNumId w:val="8"/>
    <w:lvlOverride w:ilvl="0">
      <w:startOverride w:val="1"/>
    </w:lvlOverride>
  </w:num>
  <w:num w:numId="34">
    <w:abstractNumId w:val="2"/>
    <w:lvlOverride w:ilvl="0">
      <w:startOverride w:val="1"/>
    </w:lvlOverride>
  </w:num>
  <w:num w:numId="35">
    <w:abstractNumId w:val="5"/>
    <w:lvlOverride w:ilvl="0">
      <w:startOverride w:val="1"/>
    </w:lvlOverride>
  </w:num>
  <w:num w:numId="36">
    <w:abstractNumId w:val="11"/>
    <w:lvlOverride w:ilvl="0">
      <w:startOverride w:val="1"/>
    </w:lvlOverride>
  </w:num>
  <w:num w:numId="37">
    <w:abstractNumId w:val="4"/>
    <w:lvlOverride w:ilvl="0">
      <w:startOverride w:val="1"/>
    </w:lvlOverride>
  </w:num>
  <w:num w:numId="38">
    <w:abstractNumId w:val="16"/>
    <w:lvlOverride w:ilvl="0">
      <w:startOverride w:val="1"/>
    </w:lvlOverride>
  </w:num>
  <w:num w:numId="39">
    <w:abstractNumId w:val="0"/>
    <w:lvlOverride w:ilvl="0">
      <w:startOverride w:val="1"/>
    </w:lvlOverride>
  </w:num>
  <w:num w:numId="40">
    <w:abstractNumId w:val="21"/>
    <w:lvlOverride w:ilvl="0">
      <w:startOverride w:val="1"/>
    </w:lvlOverride>
  </w:num>
  <w:num w:numId="41">
    <w:abstractNumId w:val="25"/>
  </w:num>
  <w:num w:numId="42">
    <w:abstractNumId w:val="7"/>
    <w:lvlOverride w:ilvl="0">
      <w:startOverride w:val="1"/>
    </w:lvlOverride>
  </w:num>
  <w:num w:numId="43">
    <w:abstractNumId w:val="26"/>
    <w:lvlOverride w:ilvl="0">
      <w:startOverride w:val="1"/>
    </w:lvlOverride>
  </w:num>
  <w:num w:numId="44">
    <w:abstractNumId w:val="19"/>
    <w:lvlOverride w:ilvl="0">
      <w:startOverride w:val="1"/>
    </w:lvlOverride>
  </w:num>
  <w:num w:numId="45">
    <w:abstractNumId w:val="3"/>
    <w:lvlOverride w:ilvl="0">
      <w:startOverride w:val="1"/>
    </w:lvlOverride>
  </w:num>
  <w:num w:numId="46">
    <w:abstractNumId w:val="14"/>
    <w:lvlOverride w:ilvl="0">
      <w:startOverride w:val="1"/>
    </w:lvlOverride>
  </w:num>
  <w:num w:numId="47">
    <w:abstractNumId w:val="23"/>
    <w:lvlOverride w:ilvl="0">
      <w:startOverride w:val="1"/>
    </w:lvlOverride>
  </w:num>
  <w:num w:numId="4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01"/>
    <w:rsid w:val="00021147"/>
    <w:rsid w:val="0008501D"/>
    <w:rsid w:val="000D1750"/>
    <w:rsid w:val="00241418"/>
    <w:rsid w:val="00512B01"/>
    <w:rsid w:val="005A42E9"/>
    <w:rsid w:val="008F0ED2"/>
    <w:rsid w:val="00A007EE"/>
    <w:rsid w:val="00AC2632"/>
    <w:rsid w:val="00C63ECF"/>
    <w:rsid w:val="00D7313C"/>
    <w:rsid w:val="00DF495C"/>
    <w:rsid w:val="00EE2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FA47"/>
  <w15:docId w15:val="{6DFCC2C3-D64E-4288-8BE7-80F83818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kstdymka">
    <w:name w:val="Balloon Text"/>
    <w:basedOn w:val="Standard"/>
    <w:rPr>
      <w:rFonts w:ascii="Tahoma" w:hAnsi="Tahoma" w:cs="Tahoma"/>
      <w:sz w:val="16"/>
      <w:szCs w:val="16"/>
    </w:rPr>
  </w:style>
  <w:style w:type="paragraph" w:styleId="Akapitzlist">
    <w:name w:val="List Paragraph"/>
    <w:basedOn w:val="Standard"/>
    <w:pPr>
      <w:ind w:left="720"/>
    </w:p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ListLabel1">
    <w:name w:val="ListLabel 1"/>
    <w:rPr>
      <w:rFonts w:cs="Times New Roman"/>
      <w:color w:val="00000A"/>
      <w:sz w:val="20"/>
      <w:szCs w:val="20"/>
    </w:rPr>
  </w:style>
  <w:style w:type="character" w:customStyle="1" w:styleId="ListLabel2">
    <w:name w:val="ListLabel 2"/>
    <w:rPr>
      <w:rFonts w:cs="Times New Roman"/>
      <w:sz w:val="20"/>
      <w:szCs w:val="20"/>
    </w:rPr>
  </w:style>
  <w:style w:type="character" w:customStyle="1" w:styleId="ListLabel3">
    <w:name w:val="ListLabel 3"/>
    <w:rPr>
      <w:rFonts w:cs="Times New Roman"/>
      <w:color w:val="000000"/>
      <w:sz w:val="20"/>
      <w:szCs w:val="20"/>
    </w:rPr>
  </w:style>
  <w:style w:type="character" w:customStyle="1" w:styleId="ListLabel4">
    <w:name w:val="ListLabel 4"/>
    <w:rPr>
      <w:rFonts w:eastAsia="Times New Roman" w:cs="Arial"/>
    </w:rPr>
  </w:style>
  <w:style w:type="character" w:customStyle="1" w:styleId="ListLabel5">
    <w:name w:val="ListLabel 5"/>
    <w:rPr>
      <w:rFonts w:cs="Times New Roman"/>
      <w:color w:val="1F497D"/>
    </w:rPr>
  </w:style>
  <w:style w:type="character" w:customStyle="1" w:styleId="ListLabel6">
    <w:name w:val="ListLabel 6"/>
    <w:rPr>
      <w:rFonts w:eastAsia="Times New Roman"/>
      <w:b w:val="0"/>
    </w:rPr>
  </w:style>
  <w:style w:type="character" w:customStyle="1" w:styleId="ListLabel7">
    <w:name w:val="ListLabel 7"/>
    <w:rPr>
      <w:color w:val="00000A"/>
    </w:rPr>
  </w:style>
  <w:style w:type="character" w:customStyle="1" w:styleId="ListLabel8">
    <w:name w:val="ListLabel 8"/>
    <w:rPr>
      <w:rFonts w:cs="Times New Roman"/>
      <w:b w:val="0"/>
      <w:i w:val="0"/>
      <w:color w:val="000000"/>
      <w:sz w:val="20"/>
      <w:szCs w:val="24"/>
    </w:rPr>
  </w:style>
  <w:style w:type="character" w:customStyle="1" w:styleId="ListLabel9">
    <w:name w:val="ListLabel 9"/>
    <w:rPr>
      <w:color w:val="000000"/>
    </w:rPr>
  </w:style>
  <w:style w:type="character" w:customStyle="1" w:styleId="ListLabel10">
    <w:name w:val="ListLabel 10"/>
    <w:rPr>
      <w:rFonts w:cs="Arial"/>
    </w:rPr>
  </w:style>
  <w:style w:type="character" w:customStyle="1" w:styleId="ListLabel11">
    <w:name w:val="ListLabel 11"/>
    <w:rPr>
      <w:i w:val="0"/>
      <w:sz w:val="20"/>
      <w:szCs w:val="20"/>
    </w:rPr>
  </w:style>
  <w:style w:type="character" w:customStyle="1" w:styleId="Internetlink">
    <w:name w:val="Internet link"/>
    <w:rPr>
      <w:color w:val="000080"/>
      <w:u w:val="single"/>
    </w:rPr>
  </w:style>
  <w:style w:type="character" w:styleId="Hipercze">
    <w:name w:val="Hyperlink"/>
    <w:basedOn w:val="Domylnaczcionkaakapitu"/>
    <w:uiPriority w:val="99"/>
    <w:unhideWhenUsed/>
    <w:rsid w:val="00EE2700"/>
    <w:rPr>
      <w:color w:val="0563C1" w:themeColor="hyperlink"/>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LisieJamy_RODO@sierakowice.pl" TargetMode="External"/><Relationship Id="rId4" Type="http://schemas.openxmlformats.org/officeDocument/2006/relationships/settings" Target="settings.xml"/><Relationship Id="rId9" Type="http://schemas.openxmlformats.org/officeDocument/2006/relationships/hyperlink" Target="mailto:sekretariat@splisiejamy.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6919-F28C-460B-91E6-D1D7CCF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Emilia  Maszke</cp:lastModifiedBy>
  <cp:revision>7</cp:revision>
  <cp:lastPrinted>2023-02-07T10:34:00Z</cp:lastPrinted>
  <dcterms:created xsi:type="dcterms:W3CDTF">2023-02-07T07:31:00Z</dcterms:created>
  <dcterms:modified xsi:type="dcterms:W3CDTF">2023-03-10T09:33:00Z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